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33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R. AYUNTAMIENTO DE TORREÓN, COAHUILA</w:t>
      </w:r>
      <w:r>
        <w:rPr>
          <w:rFonts w:ascii="Arial" w:hAnsi="Arial" w:cs="Arial"/>
          <w:sz w:val="24"/>
        </w:rPr>
        <w:t>.</w:t>
      </w:r>
    </w:p>
    <w:p w:rsidR="00DC0A9A" w:rsidRPr="00DC0A9A" w:rsidRDefault="00DC0A9A" w:rsidP="00DC0A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0A9A">
        <w:rPr>
          <w:rFonts w:ascii="Arial" w:hAnsi="Arial" w:cs="Arial"/>
          <w:sz w:val="24"/>
        </w:rPr>
        <w:t>ADMINISTRACIÓN MUNICIPAL 2014-2017</w:t>
      </w:r>
    </w:p>
    <w:p w:rsidR="00DC0A9A" w:rsidRDefault="00DC0A9A">
      <w:pPr>
        <w:rPr>
          <w:rFonts w:ascii="Arial" w:hAnsi="Arial" w:cs="Arial"/>
          <w:sz w:val="24"/>
        </w:rPr>
      </w:pPr>
    </w:p>
    <w:p w:rsidR="00DC0A9A" w:rsidRDefault="00DC0A9A">
      <w:pPr>
        <w:rPr>
          <w:rFonts w:ascii="Arial" w:hAnsi="Arial" w:cs="Arial"/>
          <w:sz w:val="24"/>
        </w:rPr>
      </w:pPr>
    </w:p>
    <w:p w:rsidR="00DC0A9A" w:rsidRDefault="00DC0A9A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C0A9A" w:rsidTr="00DC0A9A">
        <w:tc>
          <w:tcPr>
            <w:tcW w:w="4414" w:type="dxa"/>
          </w:tcPr>
          <w:p w:rsidR="00DC0A9A" w:rsidRDefault="00DC0A9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Dependencia.-</w:t>
            </w:r>
          </w:p>
        </w:tc>
        <w:tc>
          <w:tcPr>
            <w:tcW w:w="4414" w:type="dxa"/>
          </w:tcPr>
          <w:p w:rsidR="00DC0A9A" w:rsidRDefault="00DC0A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General de Ordenamiento Territorial y Urbanismo</w:t>
            </w:r>
          </w:p>
        </w:tc>
      </w:tr>
      <w:tr w:rsidR="00DC0A9A" w:rsidTr="00DC0A9A">
        <w:tc>
          <w:tcPr>
            <w:tcW w:w="4414" w:type="dxa"/>
          </w:tcPr>
          <w:p w:rsidR="00DC0A9A" w:rsidRDefault="00DC0A9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Área.-</w:t>
            </w:r>
          </w:p>
        </w:tc>
        <w:tc>
          <w:tcPr>
            <w:tcW w:w="4414" w:type="dxa"/>
          </w:tcPr>
          <w:p w:rsidR="00DC0A9A" w:rsidRDefault="00DC0A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Administración Urbana</w:t>
            </w:r>
          </w:p>
        </w:tc>
      </w:tr>
      <w:tr w:rsidR="00DC0A9A" w:rsidTr="00DC0A9A">
        <w:tc>
          <w:tcPr>
            <w:tcW w:w="4414" w:type="dxa"/>
          </w:tcPr>
          <w:p w:rsidR="00DC0A9A" w:rsidRPr="00F54D58" w:rsidRDefault="00DC0A9A" w:rsidP="00C62EB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Trámite.-</w:t>
            </w:r>
          </w:p>
        </w:tc>
        <w:tc>
          <w:tcPr>
            <w:tcW w:w="4414" w:type="dxa"/>
          </w:tcPr>
          <w:p w:rsidR="00DC0A9A" w:rsidRPr="00F54D58" w:rsidRDefault="00DC0A9A">
            <w:pPr>
              <w:rPr>
                <w:rFonts w:ascii="Arial" w:hAnsi="Arial" w:cs="Arial"/>
                <w:b/>
                <w:sz w:val="24"/>
              </w:rPr>
            </w:pPr>
            <w:r w:rsidRPr="00F54D58">
              <w:rPr>
                <w:rFonts w:ascii="Arial" w:hAnsi="Arial" w:cs="Arial"/>
                <w:b/>
                <w:sz w:val="24"/>
              </w:rPr>
              <w:t>Constancia de Uso de Suelo para Licencia de Construcción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Caso en que se da el servicio.-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solicitud del interesado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Responsable.-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Arq. Mario Múgica Encerrado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Fundamento legal.-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Reglamento para la Expedición de Constancias, Permisos, Licencias y Autorizaciones para la Realización de Acciones Urbanas en el Municipio de Torreón, Coahuila.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Formatos.-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Solicitud escrita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Lugar de atención.-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5to piso de la Presidencia en Av. Allende No. 333 Poniente Colonia Centro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Teléfono.-</w:t>
            </w:r>
          </w:p>
        </w:tc>
        <w:tc>
          <w:tcPr>
            <w:tcW w:w="4414" w:type="dxa"/>
          </w:tcPr>
          <w:p w:rsidR="00DC0A9A" w:rsidRDefault="008C24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+ 52 </w:t>
            </w:r>
            <w:r w:rsidR="00EC7AAA">
              <w:rPr>
                <w:rFonts w:ascii="Arial" w:hAnsi="Arial" w:cs="Arial"/>
                <w:sz w:val="24"/>
              </w:rPr>
              <w:t>(871) 500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EC7AAA">
              <w:rPr>
                <w:rFonts w:ascii="Arial" w:hAnsi="Arial" w:cs="Arial"/>
                <w:sz w:val="24"/>
              </w:rPr>
              <w:t>70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EC7AAA">
              <w:rPr>
                <w:rFonts w:ascii="Arial" w:hAnsi="Arial" w:cs="Arial"/>
                <w:sz w:val="24"/>
              </w:rPr>
              <w:t>42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Horario.-</w:t>
            </w:r>
          </w:p>
        </w:tc>
        <w:tc>
          <w:tcPr>
            <w:tcW w:w="4414" w:type="dxa"/>
          </w:tcPr>
          <w:p w:rsidR="00DC0A9A" w:rsidRDefault="00EC7A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lunes a viernes de 08:30 a 14:00 horas</w:t>
            </w:r>
          </w:p>
        </w:tc>
      </w:tr>
      <w:tr w:rsidR="00DC0A9A" w:rsidTr="00DC0A9A">
        <w:tc>
          <w:tcPr>
            <w:tcW w:w="4414" w:type="dxa"/>
          </w:tcPr>
          <w:p w:rsidR="00DC0A9A" w:rsidRDefault="00EC7AAA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Requisitos.-</w:t>
            </w:r>
          </w:p>
        </w:tc>
        <w:tc>
          <w:tcPr>
            <w:tcW w:w="4414" w:type="dxa"/>
          </w:tcPr>
          <w:p w:rsidR="00F54D58" w:rsidRDefault="00EC7AAA" w:rsidP="00F54D5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</w:pPr>
            <w:r w:rsidRPr="00F54D58">
              <w:rPr>
                <w:rFonts w:ascii="Arial" w:eastAsia="MS PGothic" w:hAnsi="Arial" w:cs="Arial"/>
                <w:b/>
                <w:bCs/>
                <w:color w:val="000000"/>
                <w:kern w:val="24"/>
                <w:sz w:val="22"/>
                <w:szCs w:val="16"/>
                <w:lang w:val="es-ES_tradnl"/>
              </w:rPr>
              <w:t>1.-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 xml:space="preserve"> S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olicitud por escrito segú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n formato proporcionado por el C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 xml:space="preserve">entro 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M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 xml:space="preserve">unicipal de 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N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 xml:space="preserve">egocios o 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Ventanilla de T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rámites correspondientes firmada por el interesado.</w:t>
            </w:r>
          </w:p>
          <w:p w:rsidR="00F54D58" w:rsidRDefault="00EC7AAA" w:rsidP="00F54D5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</w:pPr>
            <w:r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2</w:t>
            </w:r>
            <w:r w:rsidRPr="00F54D58">
              <w:rPr>
                <w:rFonts w:ascii="Arial" w:eastAsia="MS PGothic" w:hAnsi="Arial" w:cs="Arial"/>
                <w:b/>
                <w:bCs/>
                <w:color w:val="000000"/>
                <w:kern w:val="24"/>
                <w:sz w:val="22"/>
                <w:szCs w:val="16"/>
                <w:lang w:val="es-ES_tradnl"/>
              </w:rPr>
              <w:t>.-</w:t>
            </w:r>
            <w:r w:rsid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 xml:space="preserve"> C</w:t>
            </w:r>
            <w:r w:rsidR="00F54D58"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opia simple de la escritura  de la propiedad debidamente inscrita en el registro público de la propiedad ( título de propiedad, contrato de compra-venta o cesión de derechos)</w:t>
            </w:r>
          </w:p>
          <w:p w:rsidR="00F54D58" w:rsidRDefault="00F54D58" w:rsidP="00F54D5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</w:pPr>
            <w:r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3.- C</w:t>
            </w:r>
            <w:r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roquis de ubicación.</w:t>
            </w:r>
          </w:p>
          <w:p w:rsidR="00EC7AAA" w:rsidRPr="00F54D58" w:rsidRDefault="00F54D58" w:rsidP="00F54D5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</w:rPr>
            </w:pPr>
            <w:r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4.-  C</w:t>
            </w:r>
            <w:r w:rsidRPr="00F54D58">
              <w:rPr>
                <w:rFonts w:ascii="Arial" w:eastAsia="MS PGothic" w:hAnsi="Arial" w:cs="Arial"/>
                <w:color w:val="000000"/>
                <w:kern w:val="24"/>
                <w:sz w:val="22"/>
                <w:szCs w:val="16"/>
                <w:lang w:val="es-ES_tradnl"/>
              </w:rPr>
              <w:t>opia  de credencial de elector de propietario o representante legal.</w:t>
            </w:r>
          </w:p>
          <w:p w:rsidR="00EC7AAA" w:rsidRPr="00F54D58" w:rsidRDefault="00EC7AAA" w:rsidP="00F54D58">
            <w:pPr>
              <w:rPr>
                <w:rFonts w:ascii="Arial" w:hAnsi="Arial" w:cs="Arial"/>
              </w:rPr>
            </w:pPr>
          </w:p>
        </w:tc>
      </w:tr>
      <w:tr w:rsidR="00DC0A9A" w:rsidTr="008C245A">
        <w:trPr>
          <w:trHeight w:val="1041"/>
        </w:trPr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Datos de anexos.-</w:t>
            </w:r>
          </w:p>
        </w:tc>
        <w:tc>
          <w:tcPr>
            <w:tcW w:w="4414" w:type="dxa"/>
          </w:tcPr>
          <w:p w:rsidR="00DC0A9A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Ninguno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Monto de los derechos.-</w:t>
            </w:r>
          </w:p>
        </w:tc>
        <w:tc>
          <w:tcPr>
            <w:tcW w:w="4414" w:type="dxa"/>
          </w:tcPr>
          <w:p w:rsidR="00DC0A9A" w:rsidRDefault="005A0333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Vivienda de 1</w:t>
            </w:r>
            <w:r w:rsidR="002D167C">
              <w:rPr>
                <w:rFonts w:ascii="Arial" w:hAnsi="Arial" w:cs="Arial"/>
                <w:sz w:val="24"/>
              </w:rPr>
              <w:t xml:space="preserve"> a 30 Lotes por Manzana $ 347.00</w:t>
            </w:r>
          </w:p>
          <w:p w:rsidR="005A0333" w:rsidRDefault="005A0333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Vivienda de 31</w:t>
            </w:r>
            <w:r w:rsidR="002D167C">
              <w:rPr>
                <w:rFonts w:ascii="Arial" w:hAnsi="Arial" w:cs="Arial"/>
                <w:sz w:val="24"/>
              </w:rPr>
              <w:t xml:space="preserve"> a 60 Lotes por Manzana $ 697.00</w:t>
            </w:r>
          </w:p>
          <w:p w:rsidR="005A0333" w:rsidRDefault="005A0333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Viv</w:t>
            </w:r>
            <w:r w:rsidR="002D167C">
              <w:rPr>
                <w:rFonts w:ascii="Arial" w:hAnsi="Arial" w:cs="Arial"/>
                <w:sz w:val="24"/>
              </w:rPr>
              <w:t>ienda de 60 lotes o más $ 855.00</w:t>
            </w:r>
          </w:p>
          <w:p w:rsidR="005A0333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Comercio $ 415.00</w:t>
            </w:r>
          </w:p>
          <w:p w:rsidR="005A0333" w:rsidRDefault="002D167C" w:rsidP="005A033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 $ 854.00</w:t>
            </w:r>
            <w:r w:rsidR="005A0333">
              <w:rPr>
                <w:rFonts w:ascii="Arial" w:hAnsi="Arial" w:cs="Arial"/>
                <w:sz w:val="24"/>
              </w:rPr>
              <w:t xml:space="preserve"> por Lote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Tiempo de respuesta.-</w:t>
            </w:r>
          </w:p>
        </w:tc>
        <w:tc>
          <w:tcPr>
            <w:tcW w:w="4414" w:type="dxa"/>
          </w:tcPr>
          <w:p w:rsidR="00DC0A9A" w:rsidRDefault="0050558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F54D58">
              <w:rPr>
                <w:rFonts w:ascii="Arial" w:hAnsi="Arial" w:cs="Arial"/>
                <w:sz w:val="24"/>
              </w:rPr>
              <w:t xml:space="preserve"> días hábiles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Vigencia del trámite.-</w:t>
            </w:r>
          </w:p>
        </w:tc>
        <w:tc>
          <w:tcPr>
            <w:tcW w:w="4414" w:type="dxa"/>
          </w:tcPr>
          <w:p w:rsidR="00DC0A9A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 días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adicional.-</w:t>
            </w:r>
          </w:p>
        </w:tc>
        <w:tc>
          <w:tcPr>
            <w:tcW w:w="4414" w:type="dxa"/>
          </w:tcPr>
          <w:p w:rsidR="00DC0A9A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papelería completa para facilitar el trámite.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Correo electrónico.-</w:t>
            </w:r>
          </w:p>
        </w:tc>
        <w:tc>
          <w:tcPr>
            <w:tcW w:w="4414" w:type="dxa"/>
          </w:tcPr>
          <w:p w:rsidR="00DC0A9A" w:rsidRDefault="00B7662A">
            <w:pPr>
              <w:rPr>
                <w:rFonts w:ascii="Arial" w:hAnsi="Arial" w:cs="Arial"/>
                <w:sz w:val="24"/>
              </w:rPr>
            </w:pPr>
            <w:hyperlink r:id="rId7" w:history="1">
              <w:r w:rsidR="00F54D58" w:rsidRPr="004D3DA3">
                <w:rPr>
                  <w:rStyle w:val="Hipervnculo"/>
                  <w:rFonts w:ascii="Arial" w:hAnsi="Arial" w:cs="Arial"/>
                  <w:sz w:val="24"/>
                </w:rPr>
                <w:t>gcalvilloc@torreon.gob.mx</w:t>
              </w:r>
            </w:hyperlink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Sitio Web.-</w:t>
            </w:r>
          </w:p>
        </w:tc>
        <w:tc>
          <w:tcPr>
            <w:tcW w:w="4414" w:type="dxa"/>
          </w:tcPr>
          <w:p w:rsidR="00DC0A9A" w:rsidRDefault="00B7662A">
            <w:pPr>
              <w:rPr>
                <w:rFonts w:ascii="Arial" w:hAnsi="Arial" w:cs="Arial"/>
                <w:sz w:val="24"/>
              </w:rPr>
            </w:pPr>
            <w:hyperlink r:id="rId8" w:history="1">
              <w:r w:rsidR="00F54D58" w:rsidRPr="004D3DA3">
                <w:rPr>
                  <w:rStyle w:val="Hipervnculo"/>
                  <w:rFonts w:ascii="Arial" w:hAnsi="Arial" w:cs="Arial"/>
                  <w:sz w:val="24"/>
                </w:rPr>
                <w:t>www.torreón.gob.mx</w:t>
              </w:r>
            </w:hyperlink>
            <w:r w:rsidR="008C245A">
              <w:rPr>
                <w:rStyle w:val="Hipervnculo"/>
                <w:rFonts w:ascii="Arial" w:hAnsi="Arial" w:cs="Arial"/>
                <w:sz w:val="24"/>
              </w:rPr>
              <w:t>/</w:t>
            </w:r>
            <w:proofErr w:type="spellStart"/>
            <w:r w:rsidR="008C245A">
              <w:rPr>
                <w:rStyle w:val="Hipervnculo"/>
                <w:rFonts w:ascii="Arial" w:hAnsi="Arial" w:cs="Arial"/>
                <w:sz w:val="24"/>
              </w:rPr>
              <w:t>construccion</w:t>
            </w:r>
            <w:proofErr w:type="spellEnd"/>
            <w:r w:rsidR="008C245A">
              <w:rPr>
                <w:rStyle w:val="Hipervnculo"/>
                <w:rFonts w:ascii="Arial" w:hAnsi="Arial" w:cs="Arial"/>
                <w:sz w:val="24"/>
              </w:rPr>
              <w:t>/</w:t>
            </w:r>
          </w:p>
        </w:tc>
      </w:tr>
      <w:tr w:rsidR="00DC0A9A" w:rsidTr="00DC0A9A">
        <w:tc>
          <w:tcPr>
            <w:tcW w:w="4414" w:type="dxa"/>
          </w:tcPr>
          <w:p w:rsidR="00DC0A9A" w:rsidRDefault="00F54D58" w:rsidP="00C62EB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de impugnación.-</w:t>
            </w:r>
          </w:p>
        </w:tc>
        <w:tc>
          <w:tcPr>
            <w:tcW w:w="4414" w:type="dxa"/>
          </w:tcPr>
          <w:p w:rsidR="00DC0A9A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Procedimiento Administrativo para el Estado de Coahuila.</w:t>
            </w:r>
          </w:p>
          <w:p w:rsidR="00F54D58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de Responsabilidades de los Servidores Públicos Estatales y Municipales del Estado de Coahuila de Zaragoza.</w:t>
            </w:r>
          </w:p>
          <w:p w:rsidR="00F54D58" w:rsidRDefault="00F54D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queja ante la Contraloría Municipal.</w:t>
            </w:r>
          </w:p>
        </w:tc>
      </w:tr>
      <w:tr w:rsidR="00F54D58" w:rsidTr="00DC0A9A">
        <w:tc>
          <w:tcPr>
            <w:tcW w:w="4414" w:type="dxa"/>
          </w:tcPr>
          <w:p w:rsidR="00F54D58" w:rsidRDefault="00F54D5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F54D58" w:rsidRDefault="00F54D58">
            <w:pPr>
              <w:rPr>
                <w:rFonts w:ascii="Arial" w:hAnsi="Arial" w:cs="Arial"/>
                <w:sz w:val="24"/>
              </w:rPr>
            </w:pPr>
          </w:p>
        </w:tc>
      </w:tr>
    </w:tbl>
    <w:p w:rsidR="00DC0A9A" w:rsidRDefault="00DC0A9A">
      <w:pPr>
        <w:rPr>
          <w:rFonts w:ascii="Arial" w:hAnsi="Arial" w:cs="Arial"/>
          <w:sz w:val="24"/>
        </w:rPr>
      </w:pPr>
    </w:p>
    <w:p w:rsidR="00F54D58" w:rsidRDefault="00F54D58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54D58" w:rsidSect="00F54D58">
      <w:head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46" w:rsidRDefault="00733246" w:rsidP="00DC0A9A">
      <w:pPr>
        <w:spacing w:after="0" w:line="240" w:lineRule="auto"/>
      </w:pPr>
      <w:r>
        <w:separator/>
      </w:r>
    </w:p>
  </w:endnote>
  <w:end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46" w:rsidRDefault="00733246" w:rsidP="00DC0A9A">
      <w:pPr>
        <w:spacing w:after="0" w:line="240" w:lineRule="auto"/>
      </w:pPr>
      <w:r>
        <w:separator/>
      </w:r>
    </w:p>
  </w:footnote>
  <w:footnote w:type="continuationSeparator" w:id="0">
    <w:p w:rsidR="00733246" w:rsidRDefault="00733246" w:rsidP="00D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9A" w:rsidRDefault="00DC0A9A">
    <w:pPr>
      <w:pStyle w:val="Encabezado"/>
    </w:pPr>
    <w:r w:rsidRPr="00DC0A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03ACA5" wp14:editId="0D041BDA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584200" cy="717550"/>
          <wp:effectExtent l="0" t="0" r="6350" b="635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C7B955" wp14:editId="71AD2414">
          <wp:simplePos x="0" y="0"/>
          <wp:positionH relativeFrom="column">
            <wp:posOffset>4972050</wp:posOffset>
          </wp:positionH>
          <wp:positionV relativeFrom="paragraph">
            <wp:posOffset>-635</wp:posOffset>
          </wp:positionV>
          <wp:extent cx="1292225" cy="658813"/>
          <wp:effectExtent l="0" t="0" r="3175" b="825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61" t="26332" r="19019" b="21971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8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C0A9A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AE7DB2" wp14:editId="7019133E">
          <wp:simplePos x="0" y="0"/>
          <wp:positionH relativeFrom="column">
            <wp:posOffset>2303145</wp:posOffset>
          </wp:positionH>
          <wp:positionV relativeFrom="paragraph">
            <wp:posOffset>-635</wp:posOffset>
          </wp:positionV>
          <wp:extent cx="973137" cy="674688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137" cy="67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9051E"/>
    <w:multiLevelType w:val="hybridMultilevel"/>
    <w:tmpl w:val="3E6C1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E"/>
    <w:rsid w:val="00033EE1"/>
    <w:rsid w:val="00073AEE"/>
    <w:rsid w:val="00183333"/>
    <w:rsid w:val="00215F8D"/>
    <w:rsid w:val="002C53E8"/>
    <w:rsid w:val="002D167C"/>
    <w:rsid w:val="004F67AC"/>
    <w:rsid w:val="0050558E"/>
    <w:rsid w:val="00544996"/>
    <w:rsid w:val="00556AA3"/>
    <w:rsid w:val="005A0333"/>
    <w:rsid w:val="005F7343"/>
    <w:rsid w:val="00733246"/>
    <w:rsid w:val="00794DE0"/>
    <w:rsid w:val="007A3F0E"/>
    <w:rsid w:val="008C245A"/>
    <w:rsid w:val="00A03BD7"/>
    <w:rsid w:val="00A378C9"/>
    <w:rsid w:val="00A70E96"/>
    <w:rsid w:val="00B03BAE"/>
    <w:rsid w:val="00B7662A"/>
    <w:rsid w:val="00C62EB7"/>
    <w:rsid w:val="00DC0A9A"/>
    <w:rsid w:val="00EC7AAA"/>
    <w:rsid w:val="00F54D58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A8B7-36DA-4FA7-B07C-DEBBAC5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A9A"/>
  </w:style>
  <w:style w:type="paragraph" w:styleId="Piedepgina">
    <w:name w:val="footer"/>
    <w:basedOn w:val="Normal"/>
    <w:link w:val="PiedepginaCar"/>
    <w:uiPriority w:val="99"/>
    <w:unhideWhenUsed/>
    <w:rsid w:val="00DC0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9A"/>
  </w:style>
  <w:style w:type="table" w:styleId="Tablaconcuadrcula">
    <w:name w:val="Table Grid"/>
    <w:basedOn w:val="Tablanormal"/>
    <w:uiPriority w:val="39"/>
    <w:rsid w:val="00DC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54D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F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&#243;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lvilloc@torreo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Abraham Salazar</cp:lastModifiedBy>
  <cp:revision>10</cp:revision>
  <cp:lastPrinted>2015-10-29T20:51:00Z</cp:lastPrinted>
  <dcterms:created xsi:type="dcterms:W3CDTF">2015-10-27T18:22:00Z</dcterms:created>
  <dcterms:modified xsi:type="dcterms:W3CDTF">2016-06-17T19:34:00Z</dcterms:modified>
</cp:coreProperties>
</file>