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3D" w:rsidRDefault="00ED073D" w:rsidP="00ED073D">
      <w:pPr>
        <w:pStyle w:val="m3927412894340107568gmail-msobodytext"/>
        <w:shd w:val="clear" w:color="auto" w:fill="FFFFFF"/>
        <w:spacing w:before="0" w:beforeAutospacing="0" w:after="0" w:afterAutospacing="0" w:line="360" w:lineRule="auto"/>
        <w:ind w:right="215"/>
        <w:jc w:val="both"/>
        <w:rPr>
          <w:rFonts w:ascii="Arial" w:hAnsi="Arial" w:cs="Arial"/>
        </w:rPr>
      </w:pPr>
      <w:r>
        <w:rPr>
          <w:rStyle w:val="m3927412894340107568gmail-ninguno"/>
          <w:rFonts w:ascii="Arial" w:hAnsi="Arial" w:cs="Arial"/>
        </w:rPr>
        <w:t>Lic. Jorge Zermeño Infante, Presidente del R. Ayuntamiento del Municipio de Torreón, Estado de Coahuila de Zaragoza a los habitantes del mismo, les hace saber:</w:t>
      </w:r>
    </w:p>
    <w:p w:rsidR="00ED073D" w:rsidRDefault="00ED073D" w:rsidP="00ED073D">
      <w:pPr>
        <w:pStyle w:val="m3927412894340107568gmail-msobodytext"/>
        <w:shd w:val="clear" w:color="auto" w:fill="FFFFFF"/>
        <w:spacing w:before="0" w:beforeAutospacing="0" w:after="0" w:afterAutospacing="0" w:line="360" w:lineRule="auto"/>
        <w:ind w:right="215"/>
        <w:jc w:val="both"/>
        <w:rPr>
          <w:rFonts w:ascii="Arial" w:hAnsi="Arial" w:cs="Arial"/>
        </w:rPr>
      </w:pPr>
      <w:r>
        <w:rPr>
          <w:rStyle w:val="m3927412894340107568gmail-ninguno"/>
          <w:rFonts w:ascii="Arial" w:hAnsi="Arial" w:cs="Arial"/>
          <w:lang w:val="es-ES_tradnl"/>
        </w:rPr>
        <w:t> </w:t>
      </w:r>
    </w:p>
    <w:p w:rsidR="00ED073D" w:rsidRDefault="00ED073D" w:rsidP="00ED073D">
      <w:pPr>
        <w:pStyle w:val="m3927412894340107568gmail-msobodytext"/>
        <w:shd w:val="clear" w:color="auto" w:fill="FFFFFF"/>
        <w:spacing w:before="0" w:beforeAutospacing="0" w:after="0" w:afterAutospacing="0" w:line="360" w:lineRule="auto"/>
        <w:ind w:right="215"/>
        <w:jc w:val="both"/>
        <w:rPr>
          <w:rFonts w:ascii="Arial" w:hAnsi="Arial" w:cs="Arial"/>
        </w:rPr>
      </w:pPr>
      <w:r>
        <w:rPr>
          <w:rStyle w:val="m3927412894340107568gmail-ninguno"/>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aprobó:</w:t>
      </w:r>
    </w:p>
    <w:p w:rsidR="00ED073D" w:rsidRDefault="00ED073D" w:rsidP="00ED073D">
      <w:pPr>
        <w:pStyle w:val="CuerpoA"/>
        <w:spacing w:line="360" w:lineRule="auto"/>
        <w:rPr>
          <w:rStyle w:val="Ninguno"/>
          <w:b/>
          <w:bCs/>
          <w:color w:val="auto"/>
        </w:rPr>
      </w:pP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REGLAMENTO DEL COMPLEJO E</w:t>
      </w:r>
      <w:r w:rsidR="000D4B2A">
        <w:rPr>
          <w:rStyle w:val="Ninguno"/>
          <w:rFonts w:ascii="Arial" w:hAnsi="Arial" w:cs="Arial"/>
          <w:b/>
          <w:bCs/>
          <w:color w:val="auto"/>
        </w:rPr>
        <w:t xml:space="preserve">COLÓGICO Y DEPORTIVO DENOMINADO </w:t>
      </w:r>
      <w:r>
        <w:rPr>
          <w:rStyle w:val="Ninguno"/>
          <w:rFonts w:ascii="Arial" w:hAnsi="Arial" w:cs="Arial"/>
          <w:b/>
          <w:bCs/>
          <w:color w:val="auto"/>
        </w:rPr>
        <w:t>LÍNEA VERDE DEL MUNICIPIO D</w:t>
      </w:r>
      <w:r w:rsidR="000D4B2A">
        <w:rPr>
          <w:rStyle w:val="Ninguno"/>
          <w:rFonts w:ascii="Arial" w:hAnsi="Arial" w:cs="Arial"/>
          <w:b/>
          <w:bCs/>
          <w:color w:val="auto"/>
        </w:rPr>
        <w:t>E TORREÓN, COAHUILA DE ZARAGOZA</w:t>
      </w:r>
    </w:p>
    <w:p w:rsidR="00ED073D" w:rsidRDefault="00ED073D" w:rsidP="00ED073D">
      <w:pPr>
        <w:pStyle w:val="CuerpoA"/>
        <w:spacing w:line="360" w:lineRule="auto"/>
        <w:jc w:val="both"/>
        <w:rPr>
          <w:rStyle w:val="Ninguno"/>
          <w:rFonts w:ascii="Arial" w:eastAsia="Arial" w:hAnsi="Arial" w:cs="Arial"/>
          <w:color w:val="auto"/>
        </w:rPr>
      </w:pPr>
    </w:p>
    <w:p w:rsidR="00ED073D" w:rsidRDefault="000D4B2A"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CAPÍTULO</w:t>
      </w:r>
      <w:r w:rsidR="00ED073D">
        <w:rPr>
          <w:rStyle w:val="Ninguno"/>
          <w:rFonts w:ascii="Arial" w:hAnsi="Arial" w:cs="Arial"/>
          <w:b/>
          <w:bCs/>
          <w:color w:val="auto"/>
        </w:rPr>
        <w:t xml:space="preserve"> PRIMERO</w:t>
      </w: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DEL OBJETO DEL REGLAMENTO Y ÁMBITO DE APLICACIÓN</w:t>
      </w: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1.</w:t>
      </w:r>
      <w:r>
        <w:rPr>
          <w:rStyle w:val="Ninguno"/>
          <w:rFonts w:ascii="Arial" w:hAnsi="Arial" w:cs="Arial"/>
          <w:color w:val="auto"/>
        </w:rPr>
        <w:t xml:space="preserve"> Las disposiciones contenidas en el presente reglamento son de orden e inter</w:t>
      </w:r>
      <w:proofErr w:type="spellStart"/>
      <w:r>
        <w:rPr>
          <w:rStyle w:val="Ninguno"/>
          <w:rFonts w:ascii="Arial" w:hAnsi="Arial" w:cs="Arial"/>
          <w:color w:val="auto"/>
          <w:lang w:val="fr-FR"/>
        </w:rPr>
        <w:t>és</w:t>
      </w:r>
      <w:proofErr w:type="spellEnd"/>
      <w:r>
        <w:rPr>
          <w:rStyle w:val="Ninguno"/>
          <w:rFonts w:ascii="Arial" w:hAnsi="Arial" w:cs="Arial"/>
          <w:color w:val="auto"/>
          <w:lang w:val="fr-FR"/>
        </w:rPr>
        <w:t xml:space="preserve"> p</w:t>
      </w:r>
      <w:proofErr w:type="spellStart"/>
      <w:r>
        <w:rPr>
          <w:rStyle w:val="Ninguno"/>
          <w:rFonts w:ascii="Arial" w:hAnsi="Arial" w:cs="Arial"/>
          <w:color w:val="auto"/>
        </w:rPr>
        <w:t>úblico</w:t>
      </w:r>
      <w:proofErr w:type="spellEnd"/>
      <w:r>
        <w:rPr>
          <w:rStyle w:val="Ninguno"/>
          <w:rFonts w:ascii="Arial" w:hAnsi="Arial" w:cs="Arial"/>
          <w:color w:val="auto"/>
        </w:rPr>
        <w:t xml:space="preserve"> y tienen por objeto regular los derechos, las obligaciones y las condiciones en que la ciudadanía podrá utilizar las instalaciones del Complejo Ecológico y Deportivo denominado Línea Verde, del Municipio de Torreón, Coahuila de Zaragoza.</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2</w:t>
      </w:r>
      <w:r>
        <w:rPr>
          <w:rStyle w:val="Ninguno"/>
          <w:rFonts w:ascii="Arial" w:hAnsi="Arial" w:cs="Arial"/>
          <w:color w:val="auto"/>
        </w:rPr>
        <w:t xml:space="preserve">. En el presente reglamento se entenderá por: </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1169"/>
        <w:jc w:val="both"/>
        <w:rPr>
          <w:rStyle w:val="Ninguno"/>
          <w:rFonts w:eastAsia="Arial"/>
          <w:sz w:val="24"/>
          <w:szCs w:val="24"/>
        </w:rPr>
      </w:pPr>
      <w:r>
        <w:rPr>
          <w:rStyle w:val="Ninguno"/>
          <w:rFonts w:ascii="Arial" w:hAnsi="Arial" w:cs="Arial"/>
          <w:b/>
          <w:bCs/>
          <w:color w:val="auto"/>
          <w:sz w:val="24"/>
          <w:szCs w:val="24"/>
        </w:rPr>
        <w:t>I.- Cabildo:</w:t>
      </w:r>
      <w:r>
        <w:rPr>
          <w:rStyle w:val="Ninguno"/>
          <w:rFonts w:ascii="Arial" w:hAnsi="Arial" w:cs="Arial"/>
          <w:color w:val="auto"/>
          <w:sz w:val="24"/>
          <w:szCs w:val="24"/>
        </w:rPr>
        <w:t xml:space="preserve"> El R. Ayuntamiento reunido en sesión, como cuerpo colegiado de gobierno;</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Pr>
          <w:rStyle w:val="Ninguno"/>
          <w:rFonts w:ascii="Arial" w:hAnsi="Arial" w:cs="Arial"/>
          <w:b/>
          <w:bCs/>
          <w:color w:val="auto"/>
          <w:sz w:val="24"/>
          <w:szCs w:val="24"/>
        </w:rPr>
        <w:t>II.- Presidenta o Presidente Municipal:</w:t>
      </w:r>
      <w:r>
        <w:rPr>
          <w:rStyle w:val="Ninguno"/>
          <w:rFonts w:ascii="Arial" w:hAnsi="Arial" w:cs="Arial"/>
          <w:color w:val="auto"/>
          <w:sz w:val="24"/>
          <w:szCs w:val="24"/>
        </w:rPr>
        <w:t xml:space="preserve"> La o el Presidente Municipal de Torreón, Coahuila;</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Pr>
          <w:rStyle w:val="Ninguno"/>
          <w:rFonts w:ascii="Arial" w:hAnsi="Arial" w:cs="Arial"/>
          <w:b/>
          <w:bCs/>
          <w:color w:val="auto"/>
          <w:sz w:val="24"/>
          <w:szCs w:val="24"/>
        </w:rPr>
        <w:t>III.- La presidencia:</w:t>
      </w:r>
      <w:r>
        <w:rPr>
          <w:rStyle w:val="Ninguno"/>
          <w:rFonts w:ascii="Arial" w:hAnsi="Arial" w:cs="Arial"/>
          <w:color w:val="auto"/>
          <w:sz w:val="24"/>
          <w:szCs w:val="24"/>
        </w:rPr>
        <w:t xml:space="preserve"> La Presidencia Municipal;</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Pr>
          <w:rStyle w:val="Ninguno"/>
          <w:rFonts w:ascii="Arial" w:hAnsi="Arial" w:cs="Arial"/>
          <w:b/>
          <w:bCs/>
          <w:color w:val="auto"/>
          <w:sz w:val="24"/>
          <w:szCs w:val="24"/>
        </w:rPr>
        <w:lastRenderedPageBreak/>
        <w:t>IV.- El Instituto:</w:t>
      </w:r>
      <w:r>
        <w:rPr>
          <w:rStyle w:val="Ninguno"/>
          <w:rFonts w:ascii="Arial" w:hAnsi="Arial" w:cs="Arial"/>
          <w:color w:val="auto"/>
          <w:sz w:val="24"/>
          <w:szCs w:val="24"/>
        </w:rPr>
        <w:t xml:space="preserve"> El Instituto Municipal del Deporte;</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Pr>
          <w:rStyle w:val="Ninguno"/>
          <w:rFonts w:ascii="Arial" w:hAnsi="Arial" w:cs="Arial"/>
          <w:b/>
          <w:bCs/>
          <w:color w:val="auto"/>
          <w:sz w:val="24"/>
          <w:szCs w:val="24"/>
        </w:rPr>
        <w:t>V.- La Administración:</w:t>
      </w:r>
      <w:r>
        <w:rPr>
          <w:rStyle w:val="Ninguno"/>
          <w:rFonts w:ascii="Arial" w:hAnsi="Arial" w:cs="Arial"/>
          <w:color w:val="auto"/>
          <w:sz w:val="24"/>
          <w:szCs w:val="24"/>
        </w:rPr>
        <w:t xml:space="preserve"> La o el Administrador del Complejo Deportivo; </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color w:val="auto"/>
          <w:sz w:val="24"/>
          <w:szCs w:val="24"/>
        </w:rPr>
      </w:pPr>
      <w:r>
        <w:rPr>
          <w:rStyle w:val="Ninguno"/>
          <w:rFonts w:ascii="Arial" w:hAnsi="Arial" w:cs="Arial"/>
          <w:b/>
          <w:bCs/>
          <w:color w:val="auto"/>
          <w:sz w:val="24"/>
          <w:szCs w:val="24"/>
        </w:rPr>
        <w:t>VI.- Complejo o Línea Verde</w:t>
      </w:r>
      <w:r>
        <w:rPr>
          <w:rStyle w:val="Ninguno"/>
          <w:rFonts w:ascii="Arial" w:hAnsi="Arial" w:cs="Arial"/>
          <w:color w:val="auto"/>
          <w:sz w:val="24"/>
          <w:szCs w:val="24"/>
        </w:rPr>
        <w:t>: El Complejo Ecológico y Deportivo Línea Verde</w:t>
      </w:r>
      <w:r>
        <w:rPr>
          <w:rStyle w:val="Ninguno"/>
          <w:rFonts w:ascii="Arial" w:hAnsi="Arial" w:cs="Arial"/>
          <w:color w:val="auto"/>
          <w:spacing w:val="-12"/>
          <w:sz w:val="24"/>
          <w:szCs w:val="24"/>
        </w:rPr>
        <w:t xml:space="preserve"> </w:t>
      </w:r>
      <w:r>
        <w:rPr>
          <w:rStyle w:val="Ninguno"/>
          <w:rFonts w:ascii="Arial" w:hAnsi="Arial" w:cs="Arial"/>
          <w:color w:val="auto"/>
          <w:sz w:val="24"/>
          <w:szCs w:val="24"/>
        </w:rPr>
        <w:t>del</w:t>
      </w:r>
      <w:r>
        <w:rPr>
          <w:rStyle w:val="Ninguno"/>
          <w:rFonts w:ascii="Arial" w:hAnsi="Arial" w:cs="Arial"/>
          <w:color w:val="auto"/>
          <w:spacing w:val="-14"/>
          <w:sz w:val="24"/>
          <w:szCs w:val="24"/>
        </w:rPr>
        <w:t xml:space="preserve"> </w:t>
      </w:r>
      <w:r>
        <w:rPr>
          <w:rStyle w:val="Ninguno"/>
          <w:rFonts w:ascii="Arial" w:hAnsi="Arial" w:cs="Arial"/>
          <w:color w:val="auto"/>
          <w:sz w:val="24"/>
          <w:szCs w:val="24"/>
        </w:rPr>
        <w:t>Municipio</w:t>
      </w:r>
      <w:r>
        <w:rPr>
          <w:rStyle w:val="Ninguno"/>
          <w:rFonts w:ascii="Arial" w:hAnsi="Arial" w:cs="Arial"/>
          <w:color w:val="auto"/>
          <w:spacing w:val="-12"/>
          <w:sz w:val="24"/>
          <w:szCs w:val="24"/>
        </w:rPr>
        <w:t xml:space="preserve"> </w:t>
      </w:r>
      <w:r>
        <w:rPr>
          <w:rStyle w:val="Ninguno"/>
          <w:rFonts w:ascii="Arial" w:hAnsi="Arial" w:cs="Arial"/>
          <w:color w:val="auto"/>
          <w:sz w:val="24"/>
          <w:szCs w:val="24"/>
        </w:rPr>
        <w:t>de</w:t>
      </w:r>
      <w:r>
        <w:rPr>
          <w:rStyle w:val="Ninguno"/>
          <w:rFonts w:ascii="Arial" w:hAnsi="Arial" w:cs="Arial"/>
          <w:color w:val="auto"/>
          <w:spacing w:val="-13"/>
          <w:sz w:val="24"/>
          <w:szCs w:val="24"/>
        </w:rPr>
        <w:t xml:space="preserve"> </w:t>
      </w:r>
      <w:r>
        <w:rPr>
          <w:rStyle w:val="Ninguno"/>
          <w:rFonts w:ascii="Arial" w:hAnsi="Arial" w:cs="Arial"/>
          <w:color w:val="auto"/>
          <w:sz w:val="24"/>
          <w:szCs w:val="24"/>
        </w:rPr>
        <w:t>Torreón,</w:t>
      </w:r>
      <w:r>
        <w:rPr>
          <w:rStyle w:val="Ninguno"/>
          <w:rFonts w:ascii="Arial" w:hAnsi="Arial" w:cs="Arial"/>
          <w:color w:val="auto"/>
          <w:spacing w:val="-14"/>
          <w:sz w:val="24"/>
          <w:szCs w:val="24"/>
        </w:rPr>
        <w:t xml:space="preserve"> </w:t>
      </w:r>
      <w:r>
        <w:rPr>
          <w:rStyle w:val="Ninguno"/>
          <w:rFonts w:ascii="Arial" w:hAnsi="Arial" w:cs="Arial"/>
          <w:color w:val="auto"/>
          <w:sz w:val="24"/>
          <w:szCs w:val="24"/>
        </w:rPr>
        <w:t>Coahuila</w:t>
      </w:r>
      <w:r>
        <w:rPr>
          <w:rStyle w:val="Ninguno"/>
          <w:rFonts w:ascii="Arial" w:hAnsi="Arial" w:cs="Arial"/>
          <w:color w:val="auto"/>
          <w:spacing w:val="-14"/>
          <w:sz w:val="24"/>
          <w:szCs w:val="24"/>
        </w:rPr>
        <w:t xml:space="preserve"> </w:t>
      </w:r>
      <w:r>
        <w:rPr>
          <w:rStyle w:val="Ninguno"/>
          <w:rFonts w:ascii="Arial" w:hAnsi="Arial" w:cs="Arial"/>
          <w:color w:val="auto"/>
          <w:sz w:val="24"/>
          <w:szCs w:val="24"/>
        </w:rPr>
        <w:t>de Zaragoza;</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jc w:val="both"/>
        <w:rPr>
          <w:rStyle w:val="Ninguno"/>
          <w:rFonts w:ascii="Arial" w:eastAsia="Arial" w:hAnsi="Arial" w:cs="Arial"/>
          <w:color w:val="auto"/>
          <w:sz w:val="24"/>
          <w:szCs w:val="24"/>
        </w:rPr>
      </w:pPr>
      <w:r>
        <w:rPr>
          <w:rStyle w:val="Ninguno"/>
          <w:rFonts w:ascii="Arial" w:hAnsi="Arial" w:cs="Arial"/>
          <w:b/>
          <w:bCs/>
          <w:color w:val="auto"/>
          <w:sz w:val="24"/>
          <w:szCs w:val="24"/>
        </w:rPr>
        <w:t>VII.- Reglamento:</w:t>
      </w:r>
      <w:r>
        <w:rPr>
          <w:rStyle w:val="Ninguno"/>
          <w:rFonts w:ascii="Arial" w:hAnsi="Arial" w:cs="Arial"/>
          <w:color w:val="auto"/>
          <w:sz w:val="24"/>
          <w:szCs w:val="24"/>
        </w:rPr>
        <w:t xml:space="preserve"> El Reglamento del Complejo Ecológico y Deportivo denominado Línea Verde del Municipio de Torreón, Coahuila de Zaragoza;</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7"/>
        <w:jc w:val="both"/>
        <w:rPr>
          <w:rStyle w:val="Ninguno"/>
          <w:rFonts w:ascii="Arial" w:eastAsia="Arial" w:hAnsi="Arial" w:cs="Arial"/>
          <w:color w:val="auto"/>
          <w:sz w:val="24"/>
          <w:szCs w:val="24"/>
        </w:rPr>
      </w:pPr>
      <w:r>
        <w:rPr>
          <w:rStyle w:val="Ninguno"/>
          <w:rFonts w:ascii="Arial" w:hAnsi="Arial" w:cs="Arial"/>
          <w:b/>
          <w:bCs/>
          <w:color w:val="auto"/>
          <w:sz w:val="24"/>
          <w:szCs w:val="24"/>
        </w:rPr>
        <w:t>VIII.- Usuaria o usuario</w:t>
      </w:r>
      <w:r>
        <w:rPr>
          <w:rStyle w:val="Ninguno"/>
          <w:rFonts w:ascii="Arial" w:hAnsi="Arial" w:cs="Arial"/>
          <w:color w:val="auto"/>
          <w:sz w:val="24"/>
          <w:szCs w:val="24"/>
        </w:rPr>
        <w:t>: Toda persona Física o Moral que utiliza las instalaciones;</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7"/>
        <w:jc w:val="both"/>
        <w:rPr>
          <w:rStyle w:val="Ninguno"/>
          <w:rFonts w:ascii="Arial" w:eastAsia="Arial" w:hAnsi="Arial" w:cs="Arial"/>
          <w:color w:val="auto"/>
          <w:sz w:val="24"/>
          <w:szCs w:val="24"/>
        </w:rPr>
      </w:pPr>
      <w:r>
        <w:rPr>
          <w:rStyle w:val="Ninguno"/>
          <w:rFonts w:ascii="Arial" w:hAnsi="Arial" w:cs="Arial"/>
          <w:b/>
          <w:bCs/>
          <w:color w:val="auto"/>
          <w:sz w:val="24"/>
          <w:szCs w:val="24"/>
        </w:rPr>
        <w:t xml:space="preserve">IX.- Público: </w:t>
      </w:r>
      <w:r>
        <w:rPr>
          <w:rStyle w:val="Ninguno"/>
          <w:rFonts w:ascii="Arial" w:hAnsi="Arial" w:cs="Arial"/>
          <w:color w:val="auto"/>
          <w:sz w:val="24"/>
          <w:szCs w:val="24"/>
        </w:rPr>
        <w:t>Toda persona que asista como espectador a los eventos que se desarrollen;</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color w:val="auto"/>
          <w:sz w:val="24"/>
          <w:szCs w:val="24"/>
        </w:rPr>
      </w:pPr>
      <w:r>
        <w:rPr>
          <w:rStyle w:val="Ninguno"/>
          <w:rFonts w:ascii="Arial" w:hAnsi="Arial" w:cs="Arial"/>
          <w:b/>
          <w:bCs/>
          <w:color w:val="auto"/>
          <w:sz w:val="24"/>
          <w:szCs w:val="24"/>
        </w:rPr>
        <w:t xml:space="preserve">X.- Patronato: </w:t>
      </w:r>
      <w:r>
        <w:rPr>
          <w:rStyle w:val="Ninguno"/>
          <w:rFonts w:ascii="Arial" w:hAnsi="Arial" w:cs="Arial"/>
          <w:color w:val="auto"/>
          <w:sz w:val="24"/>
          <w:szCs w:val="24"/>
        </w:rPr>
        <w:t>Es el órgano responsable de coadyuvar en la gestión de los recursos para adquirir, mantener y conservar las instalaciones y el equipo utilizado en Complejo Ecológico y Deportivo denominado Línea Verde del Municipio de Torreón, Coahuila de Zaragoza.</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668" w:right="904"/>
        <w:jc w:val="both"/>
        <w:rPr>
          <w:rStyle w:val="Ninguno"/>
          <w:rFonts w:ascii="Arial" w:eastAsia="Arial" w:hAnsi="Arial" w:cs="Arial"/>
          <w:iCs/>
          <w:color w:val="auto"/>
          <w:sz w:val="24"/>
          <w:szCs w:val="24"/>
        </w:rPr>
      </w:pPr>
    </w:p>
    <w:p w:rsidR="00ED073D" w:rsidRDefault="00ED073D" w:rsidP="00ED073D">
      <w:pPr>
        <w:pStyle w:val="CuerpoA"/>
        <w:spacing w:line="360" w:lineRule="auto"/>
        <w:jc w:val="both"/>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 xml:space="preserve">culo 3.- </w:t>
      </w:r>
      <w:r>
        <w:rPr>
          <w:rStyle w:val="Ninguno"/>
          <w:rFonts w:ascii="Arial" w:hAnsi="Arial" w:cs="Arial"/>
          <w:b/>
          <w:bCs/>
          <w:color w:val="auto"/>
        </w:rPr>
        <w:t xml:space="preserve">Ámbito de aplicación: </w:t>
      </w:r>
      <w:r>
        <w:rPr>
          <w:rStyle w:val="Ninguno"/>
          <w:rFonts w:ascii="Arial" w:hAnsi="Arial" w:cs="Arial"/>
          <w:color w:val="auto"/>
        </w:rPr>
        <w:t>El Reglamento tendrá observancia obligatoria en las instalaciones del Complejo y será aplicado por los órganos administrativos del mismo por conducto del Instituto Municipal del Deporte, quién será el encargado de interpretar, aplicar y vigilar la estricta observancia de este ordenamiento.</w:t>
      </w:r>
    </w:p>
    <w:p w:rsidR="00ED073D" w:rsidRDefault="00ED073D" w:rsidP="00ED073D">
      <w:pPr>
        <w:pStyle w:val="CuerpoA"/>
        <w:spacing w:line="360" w:lineRule="auto"/>
        <w:jc w:val="both"/>
        <w:rPr>
          <w:rStyle w:val="Ninguno"/>
          <w:rFonts w:eastAsia="Arial"/>
        </w:rPr>
      </w:pPr>
    </w:p>
    <w:p w:rsidR="00ED073D" w:rsidRDefault="000D4B2A"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sz w:val="24"/>
          <w:szCs w:val="24"/>
        </w:rPr>
      </w:pPr>
      <w:r>
        <w:rPr>
          <w:rStyle w:val="Ninguno"/>
          <w:rFonts w:ascii="Arial" w:hAnsi="Arial" w:cs="Arial"/>
          <w:b/>
          <w:bCs/>
          <w:color w:val="auto"/>
          <w:sz w:val="24"/>
          <w:szCs w:val="24"/>
        </w:rPr>
        <w:t>CAPÍTULO</w:t>
      </w:r>
      <w:r w:rsidR="00ED073D">
        <w:rPr>
          <w:rStyle w:val="Ninguno"/>
          <w:rFonts w:ascii="Arial" w:hAnsi="Arial" w:cs="Arial"/>
          <w:b/>
          <w:bCs/>
          <w:color w:val="auto"/>
          <w:sz w:val="24"/>
          <w:szCs w:val="24"/>
        </w:rPr>
        <w:t xml:space="preserve"> SEGUNDO</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right="49"/>
        <w:jc w:val="center"/>
        <w:rPr>
          <w:rStyle w:val="Ninguno"/>
          <w:rFonts w:ascii="Arial" w:eastAsia="Arial" w:hAnsi="Arial" w:cs="Arial"/>
          <w:b/>
          <w:bCs/>
          <w:color w:val="auto"/>
          <w:sz w:val="24"/>
          <w:szCs w:val="24"/>
        </w:rPr>
      </w:pPr>
      <w:r>
        <w:rPr>
          <w:rStyle w:val="Ninguno"/>
          <w:rFonts w:ascii="Arial" w:hAnsi="Arial" w:cs="Arial"/>
          <w:b/>
          <w:bCs/>
          <w:color w:val="auto"/>
          <w:sz w:val="24"/>
          <w:szCs w:val="24"/>
        </w:rPr>
        <w:t>DE LAS Y LOS USUARIOS</w:t>
      </w:r>
    </w:p>
    <w:p w:rsidR="00ED073D" w:rsidRDefault="00ED073D" w:rsidP="00ED073D">
      <w:pPr>
        <w:pStyle w:val="CuerpoA"/>
        <w:spacing w:line="360" w:lineRule="auto"/>
        <w:jc w:val="both"/>
        <w:rPr>
          <w:rStyle w:val="Ninguno"/>
          <w:rFonts w:ascii="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4.</w:t>
      </w:r>
      <w:r>
        <w:rPr>
          <w:rStyle w:val="Ninguno"/>
          <w:rFonts w:ascii="Arial" w:hAnsi="Arial" w:cs="Arial"/>
          <w:color w:val="auto"/>
        </w:rPr>
        <w:t xml:space="preserve"> A efectos del presente Reglamento, se considera </w:t>
      </w:r>
      <w:proofErr w:type="spellStart"/>
      <w:r>
        <w:rPr>
          <w:rStyle w:val="Ninguno"/>
          <w:rFonts w:ascii="Arial" w:hAnsi="Arial" w:cs="Arial"/>
          <w:color w:val="auto"/>
          <w:lang w:val="en-US"/>
        </w:rPr>
        <w:t>usuaria</w:t>
      </w:r>
      <w:proofErr w:type="spellEnd"/>
      <w:r>
        <w:rPr>
          <w:rStyle w:val="Ninguno"/>
          <w:rFonts w:ascii="Arial" w:hAnsi="Arial" w:cs="Arial"/>
          <w:color w:val="auto"/>
        </w:rPr>
        <w:t xml:space="preserve"> o usuario a toda persona que acceda lícitamente al Complejo Ecológico y Deportivo Línea Verde del Municipio de Torreón, Coahuila de Zaragoza. Dicha consideración no será de aplicación a aquellas personas que accedan a estas instalaciones en estricto cumplimiento de su actividad laboral o profesional.</w:t>
      </w:r>
    </w:p>
    <w:p w:rsidR="00F93F2C" w:rsidRDefault="00F93F2C" w:rsidP="00ED073D">
      <w:pPr>
        <w:pStyle w:val="CuerpoA"/>
        <w:spacing w:line="360" w:lineRule="auto"/>
        <w:jc w:val="both"/>
        <w:rPr>
          <w:rStyle w:val="Ninguno"/>
          <w:rFonts w:ascii="Arial" w:hAnsi="Arial" w:cs="Arial"/>
          <w:color w:val="auto"/>
        </w:rPr>
      </w:pPr>
    </w:p>
    <w:p w:rsidR="00F93F2C" w:rsidRDefault="00F93F2C"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 xml:space="preserve">culo 5.- </w:t>
      </w:r>
      <w:r>
        <w:rPr>
          <w:rStyle w:val="Ninguno"/>
          <w:rFonts w:ascii="Arial" w:hAnsi="Arial" w:cs="Arial"/>
          <w:b/>
          <w:bCs/>
          <w:color w:val="auto"/>
        </w:rPr>
        <w:t xml:space="preserve">Derechos generales de las y los usuarios </w:t>
      </w:r>
      <w:r>
        <w:rPr>
          <w:rStyle w:val="Ninguno"/>
          <w:rFonts w:ascii="Arial" w:hAnsi="Arial" w:cs="Arial"/>
          <w:color w:val="auto"/>
        </w:rPr>
        <w:t xml:space="preserve">                       </w:t>
      </w:r>
    </w:p>
    <w:p w:rsidR="00ED073D" w:rsidRDefault="00ED073D" w:rsidP="00ED073D">
      <w:pPr>
        <w:pStyle w:val="CuerpoA"/>
        <w:spacing w:line="360" w:lineRule="auto"/>
        <w:jc w:val="both"/>
      </w:pPr>
      <w:r>
        <w:rPr>
          <w:rStyle w:val="Ninguno"/>
          <w:rFonts w:ascii="Arial" w:hAnsi="Arial" w:cs="Arial"/>
          <w:color w:val="auto"/>
        </w:rPr>
        <w:lastRenderedPageBreak/>
        <w:t>Las y los usuarios del Complejo del Complejo tendrán derecho a disfrutar de las instalaciones y aparatos de ejercicio que se encuentren disponibles dentro del mismo en los horarios establecidos para tal efecto.</w:t>
      </w:r>
    </w:p>
    <w:p w:rsidR="00ED073D" w:rsidRDefault="00ED073D" w:rsidP="00ED073D">
      <w:pPr>
        <w:pStyle w:val="CuerpoA"/>
        <w:spacing w:line="360" w:lineRule="auto"/>
        <w:jc w:val="both"/>
        <w:rPr>
          <w:rStyle w:val="Ninguno"/>
          <w:rFonts w:eastAsia="Arial"/>
        </w:rPr>
      </w:pPr>
      <w:r>
        <w:rPr>
          <w:rStyle w:val="Ninguno"/>
          <w:rFonts w:ascii="Arial" w:hAnsi="Arial" w:cs="Arial"/>
          <w:color w:val="auto"/>
        </w:rPr>
        <w:t>Las y los usuarios deberán utilizar las instalaciones y equipos del Complejo siguiendo las instrucciones y lineamientos que para su uso se establezca en cada caso. Para tal efecto, se colocarán los señalamientos en lugar visible para su rápida e inmediata identificación y cumplimiento.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b/>
          <w:bCs/>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6</w:t>
      </w:r>
      <w:r>
        <w:rPr>
          <w:rStyle w:val="Ninguno"/>
          <w:rFonts w:ascii="Arial" w:hAnsi="Arial" w:cs="Arial"/>
          <w:b/>
          <w:bCs/>
          <w:color w:val="auto"/>
        </w:rPr>
        <w:t>. Obligaciones generales de las y los usuarios</w:t>
      </w: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 xml:space="preserve">Las y los usuarios del </w:t>
      </w:r>
      <w:proofErr w:type="spellStart"/>
      <w:r>
        <w:rPr>
          <w:rStyle w:val="Ninguno"/>
          <w:rFonts w:ascii="Arial" w:hAnsi="Arial" w:cs="Arial"/>
          <w:color w:val="auto"/>
        </w:rPr>
        <w:t>del</w:t>
      </w:r>
      <w:proofErr w:type="spellEnd"/>
      <w:r>
        <w:rPr>
          <w:rStyle w:val="Ninguno"/>
          <w:rFonts w:ascii="Arial" w:hAnsi="Arial" w:cs="Arial"/>
          <w:color w:val="auto"/>
        </w:rPr>
        <w:t xml:space="preserve"> Complejo, tendrán las siguientes obligaciones:</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Utilizar las instalaciones, servicios y equipamientos de manera adecuada y con el cuidado correcto;</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Abstenerse de impedir u obstaculizar el correcto uso de las instalaciones a los demás usuarios;</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Guardar el debido respeto a los demás usuarios, observando el comportamiento adecuado para el bien común y las buenas costumbres;</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Utilizar las instalaciones, material y mobiliario adecuadamente en los términos previstos en este Reglamento y en el segundo párrafo del artículo anterior, evitando posibles desperfectos y daños en las mismas o a la salud y derechos de las demás usuarios;</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Comunicar al personal del Complejo las anomalías de funcionamiento, deficiencias o incumplimiento de lo dispuesto en el presente Reglamento;</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Acatar y cumplir las normas e instrucciones que emitan las autoridades municipales competentes, favoreciendo en todo caso su labor y atendiendo correctamente a sus indicaciones; y</w:t>
      </w:r>
    </w:p>
    <w:p w:rsidR="00ED073D" w:rsidRDefault="00ED073D" w:rsidP="000D4B2A">
      <w:pPr>
        <w:pStyle w:val="CuerpoA"/>
        <w:numPr>
          <w:ilvl w:val="0"/>
          <w:numId w:val="4"/>
        </w:numPr>
        <w:spacing w:line="360" w:lineRule="auto"/>
        <w:jc w:val="both"/>
        <w:rPr>
          <w:rStyle w:val="Ninguno"/>
          <w:rFonts w:ascii="Arial" w:eastAsia="Arial" w:hAnsi="Arial" w:cs="Arial"/>
          <w:color w:val="auto"/>
        </w:rPr>
      </w:pPr>
      <w:r>
        <w:rPr>
          <w:rStyle w:val="Ninguno"/>
          <w:rFonts w:ascii="Arial" w:hAnsi="Arial" w:cs="Arial"/>
          <w:color w:val="auto"/>
        </w:rPr>
        <w:t>Cumplir las demás normas y reglas contenidas en este reglamento, así como las propias del servicio o equipo que se utilice.</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CAPÍTULO TERCERO</w:t>
      </w: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lastRenderedPageBreak/>
        <w:t>DE LA NORMATIVA DE ACCESO A LAS INSTALACIONES</w:t>
      </w:r>
    </w:p>
    <w:p w:rsidR="00ED073D" w:rsidRDefault="00ED073D" w:rsidP="00ED073D">
      <w:pPr>
        <w:pStyle w:val="CuerpoA"/>
        <w:spacing w:line="360" w:lineRule="auto"/>
        <w:jc w:val="both"/>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7</w:t>
      </w:r>
      <w:r>
        <w:rPr>
          <w:rStyle w:val="Ninguno"/>
          <w:rFonts w:ascii="Arial" w:hAnsi="Arial" w:cs="Arial"/>
          <w:color w:val="auto"/>
        </w:rPr>
        <w:t>. El Complejo es, por principio, de acceso público, libre y gratuito.</w:t>
      </w:r>
    </w:p>
    <w:p w:rsidR="00ED073D" w:rsidRDefault="00ED073D" w:rsidP="00ED073D">
      <w:pPr>
        <w:pStyle w:val="CuerpoA"/>
        <w:spacing w:line="360" w:lineRule="auto"/>
        <w:jc w:val="both"/>
        <w:rPr>
          <w:rStyle w:val="Ninguno"/>
          <w:rFonts w:eastAsia="Arial"/>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8.</w:t>
      </w:r>
      <w:r>
        <w:rPr>
          <w:rStyle w:val="Ninguno"/>
          <w:rFonts w:ascii="Arial" w:hAnsi="Arial" w:cs="Arial"/>
          <w:color w:val="auto"/>
        </w:rPr>
        <w:t xml:space="preserve"> El Complejo dispondrá, de conformidad a sus características y servicios que ofrece, un horario de uso y un horario de apertura al </w:t>
      </w:r>
      <w:proofErr w:type="spellStart"/>
      <w:r>
        <w:rPr>
          <w:rStyle w:val="Ninguno"/>
          <w:rFonts w:ascii="Arial" w:hAnsi="Arial" w:cs="Arial"/>
          <w:color w:val="auto"/>
        </w:rPr>
        <w:t>pú</w:t>
      </w:r>
      <w:proofErr w:type="spellEnd"/>
      <w:r>
        <w:rPr>
          <w:rStyle w:val="Ninguno"/>
          <w:rFonts w:ascii="Arial" w:hAnsi="Arial" w:cs="Arial"/>
          <w:color w:val="auto"/>
          <w:lang w:val="pt-PT"/>
        </w:rPr>
        <w:t>blico.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El horario de uso es aquél que la Administración determina para la realización de actividades, bien sean abiertas al público en general o bien restringidas a determinados colectivos o actos especiales.</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 xml:space="preserve">El horario de apertura al </w:t>
      </w:r>
      <w:proofErr w:type="spellStart"/>
      <w:r>
        <w:rPr>
          <w:rStyle w:val="Ninguno"/>
          <w:rFonts w:ascii="Arial" w:hAnsi="Arial" w:cs="Arial"/>
          <w:color w:val="auto"/>
        </w:rPr>
        <w:t>pú</w:t>
      </w:r>
      <w:proofErr w:type="spellEnd"/>
      <w:r>
        <w:rPr>
          <w:rStyle w:val="Ninguno"/>
          <w:rFonts w:ascii="Arial" w:hAnsi="Arial" w:cs="Arial"/>
          <w:color w:val="auto"/>
          <w:lang w:val="pt-PT"/>
        </w:rPr>
        <w:t>blico ser</w:t>
      </w:r>
      <w:r>
        <w:rPr>
          <w:rStyle w:val="Ninguno"/>
          <w:rFonts w:ascii="Arial" w:hAnsi="Arial" w:cs="Arial"/>
          <w:color w:val="auto"/>
        </w:rPr>
        <w:t>á:</w:t>
      </w:r>
    </w:p>
    <w:p w:rsidR="00ED073D" w:rsidRDefault="00ED073D" w:rsidP="000D4B2A">
      <w:pPr>
        <w:pStyle w:val="CuerpoA"/>
        <w:numPr>
          <w:ilvl w:val="0"/>
          <w:numId w:val="5"/>
        </w:numPr>
        <w:spacing w:line="360" w:lineRule="auto"/>
        <w:jc w:val="both"/>
        <w:rPr>
          <w:rStyle w:val="Ninguno"/>
          <w:rFonts w:ascii="Arial" w:eastAsia="Arial" w:hAnsi="Arial" w:cs="Arial"/>
          <w:color w:val="auto"/>
        </w:rPr>
      </w:pPr>
      <w:r>
        <w:rPr>
          <w:rStyle w:val="Ninguno"/>
          <w:rFonts w:ascii="Arial" w:hAnsi="Arial" w:cs="Arial"/>
          <w:color w:val="auto"/>
        </w:rPr>
        <w:t xml:space="preserve">Para el uso y disfrute de los </w:t>
      </w:r>
      <w:proofErr w:type="spellStart"/>
      <w:r>
        <w:rPr>
          <w:rStyle w:val="Ninguno"/>
          <w:rFonts w:ascii="Arial" w:hAnsi="Arial" w:cs="Arial"/>
          <w:color w:val="auto"/>
        </w:rPr>
        <w:t>ejercitadores</w:t>
      </w:r>
      <w:proofErr w:type="spellEnd"/>
      <w:r>
        <w:rPr>
          <w:rStyle w:val="Ninguno"/>
          <w:rFonts w:ascii="Arial" w:hAnsi="Arial" w:cs="Arial"/>
          <w:color w:val="auto"/>
        </w:rPr>
        <w:t xml:space="preserve"> a partir de las 06:00 horas y hasta las 22:00 horas; </w:t>
      </w:r>
    </w:p>
    <w:p w:rsidR="00ED073D" w:rsidRDefault="00ED073D" w:rsidP="000D4B2A">
      <w:pPr>
        <w:pStyle w:val="CuerpoA"/>
        <w:numPr>
          <w:ilvl w:val="0"/>
          <w:numId w:val="5"/>
        </w:numPr>
        <w:spacing w:line="360" w:lineRule="auto"/>
        <w:jc w:val="both"/>
      </w:pPr>
      <w:r>
        <w:rPr>
          <w:rStyle w:val="Ninguno"/>
          <w:rFonts w:ascii="Arial" w:hAnsi="Arial" w:cs="Arial"/>
          <w:color w:val="auto"/>
        </w:rPr>
        <w:t>Para el uso y disfrute de las canchas y baños a partir de las 08:00 horas y hasta las 22:00 horas;</w:t>
      </w:r>
    </w:p>
    <w:p w:rsidR="00ED073D" w:rsidRDefault="00ED073D" w:rsidP="000D4B2A">
      <w:pPr>
        <w:pStyle w:val="CuerpoA"/>
        <w:numPr>
          <w:ilvl w:val="0"/>
          <w:numId w:val="5"/>
        </w:numPr>
        <w:spacing w:line="360" w:lineRule="auto"/>
        <w:jc w:val="both"/>
        <w:rPr>
          <w:rStyle w:val="Ninguno"/>
          <w:rFonts w:eastAsia="Arial"/>
        </w:rPr>
      </w:pPr>
      <w:r>
        <w:rPr>
          <w:rStyle w:val="Ninguno"/>
          <w:rFonts w:ascii="Arial" w:hAnsi="Arial" w:cs="Arial"/>
          <w:color w:val="auto"/>
        </w:rPr>
        <w:t xml:space="preserve">El uso y disfrute de la </w:t>
      </w:r>
      <w:proofErr w:type="spellStart"/>
      <w:r>
        <w:rPr>
          <w:rStyle w:val="Ninguno"/>
          <w:rFonts w:ascii="Arial" w:hAnsi="Arial" w:cs="Arial"/>
          <w:color w:val="auto"/>
        </w:rPr>
        <w:t>Ciclovía</w:t>
      </w:r>
      <w:proofErr w:type="spellEnd"/>
      <w:r>
        <w:rPr>
          <w:rStyle w:val="Ninguno"/>
          <w:rFonts w:ascii="Arial" w:hAnsi="Arial" w:cs="Arial"/>
          <w:color w:val="auto"/>
        </w:rPr>
        <w:t>, andadores y juegos infantiles no tendrán horario de restricción; y</w:t>
      </w:r>
    </w:p>
    <w:p w:rsidR="00ED073D" w:rsidRDefault="00ED073D" w:rsidP="000D4B2A">
      <w:pPr>
        <w:pStyle w:val="CuerpoA"/>
        <w:numPr>
          <w:ilvl w:val="0"/>
          <w:numId w:val="5"/>
        </w:numPr>
        <w:spacing w:line="360" w:lineRule="auto"/>
        <w:jc w:val="both"/>
      </w:pPr>
      <w:r>
        <w:rPr>
          <w:rStyle w:val="Ninguno"/>
          <w:rFonts w:ascii="Arial" w:hAnsi="Arial" w:cs="Arial"/>
          <w:color w:val="auto"/>
        </w:rPr>
        <w:t>El Complejo terminara actividades a las 22:00 horas.</w:t>
      </w:r>
    </w:p>
    <w:p w:rsidR="00ED073D" w:rsidRDefault="00ED073D" w:rsidP="00ED073D">
      <w:pPr>
        <w:pStyle w:val="CuerpoA"/>
        <w:spacing w:line="360" w:lineRule="auto"/>
        <w:jc w:val="both"/>
        <w:rPr>
          <w:rStyle w:val="Ninguno"/>
          <w:rFonts w:eastAsia="Arial"/>
        </w:rPr>
      </w:pPr>
    </w:p>
    <w:p w:rsidR="00ED073D" w:rsidRDefault="00ED073D" w:rsidP="00ED073D">
      <w:pPr>
        <w:pStyle w:val="CuerpoA"/>
        <w:spacing w:line="360" w:lineRule="auto"/>
        <w:jc w:val="both"/>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9.</w:t>
      </w:r>
      <w:r>
        <w:rPr>
          <w:rStyle w:val="Ninguno"/>
          <w:rFonts w:ascii="Arial" w:hAnsi="Arial" w:cs="Arial"/>
          <w:color w:val="auto"/>
        </w:rPr>
        <w:t xml:space="preserve"> La información sobre el Complejo y sus eventos será accesible a </w:t>
      </w:r>
      <w:proofErr w:type="spellStart"/>
      <w:r>
        <w:rPr>
          <w:rStyle w:val="Ninguno"/>
          <w:rFonts w:ascii="Arial" w:hAnsi="Arial" w:cs="Arial"/>
          <w:color w:val="auto"/>
        </w:rPr>
        <w:t>travé</w:t>
      </w:r>
      <w:proofErr w:type="spellEnd"/>
      <w:r>
        <w:rPr>
          <w:rStyle w:val="Ninguno"/>
          <w:rFonts w:ascii="Arial" w:hAnsi="Arial" w:cs="Arial"/>
          <w:color w:val="auto"/>
          <w:lang w:val="fr-FR"/>
        </w:rPr>
        <w:t>s de la p</w:t>
      </w:r>
      <w:r>
        <w:rPr>
          <w:rStyle w:val="Ninguno"/>
          <w:rFonts w:ascii="Arial" w:hAnsi="Arial" w:cs="Arial"/>
          <w:color w:val="auto"/>
        </w:rPr>
        <w:t>á</w:t>
      </w:r>
      <w:r>
        <w:rPr>
          <w:rStyle w:val="Ninguno"/>
          <w:rFonts w:ascii="Arial" w:hAnsi="Arial" w:cs="Arial"/>
          <w:color w:val="auto"/>
          <w:lang w:val="pt-PT"/>
        </w:rPr>
        <w:t xml:space="preserve">gina </w:t>
      </w:r>
      <w:r>
        <w:rPr>
          <w:rStyle w:val="Ninguno"/>
          <w:rFonts w:ascii="Arial" w:hAnsi="Arial" w:cs="Arial"/>
          <w:color w:val="auto"/>
          <w:lang w:val="pt-PT"/>
        </w:rPr>
        <w:t>www.</w:t>
      </w:r>
      <w:r>
        <w:rPr>
          <w:rStyle w:val="Ninguno"/>
          <w:rFonts w:ascii="Arial" w:hAnsi="Arial" w:cs="Arial"/>
          <w:color w:val="auto"/>
        </w:rPr>
        <w:t>t</w:t>
      </w:r>
      <w:r>
        <w:rPr>
          <w:rStyle w:val="Ninguno"/>
          <w:rFonts w:ascii="Arial" w:hAnsi="Arial" w:cs="Arial"/>
          <w:color w:val="auto"/>
          <w:lang w:val="it-IT"/>
        </w:rPr>
        <w:t>orre</w:t>
      </w:r>
      <w:r>
        <w:rPr>
          <w:rStyle w:val="Ninguno"/>
          <w:rFonts w:ascii="Arial" w:hAnsi="Arial" w:cs="Arial"/>
          <w:color w:val="auto"/>
        </w:rPr>
        <w:t>ón.gob.mx</w:t>
      </w:r>
    </w:p>
    <w:p w:rsidR="00ED073D" w:rsidRDefault="00ED073D" w:rsidP="00ED073D">
      <w:pPr>
        <w:pStyle w:val="CuerpoA"/>
        <w:spacing w:line="360" w:lineRule="auto"/>
        <w:jc w:val="both"/>
        <w:rPr>
          <w:rStyle w:val="Ninguno"/>
          <w:rFonts w:eastAsia="Arial"/>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10</w:t>
      </w:r>
      <w:r>
        <w:rPr>
          <w:rStyle w:val="Ninguno"/>
          <w:rFonts w:ascii="Arial" w:hAnsi="Arial" w:cs="Arial"/>
          <w:color w:val="auto"/>
          <w:lang w:val="pt-PT"/>
        </w:rPr>
        <w:t xml:space="preserve">. Como norma general </w:t>
      </w:r>
      <w:r>
        <w:rPr>
          <w:rStyle w:val="Ninguno"/>
          <w:rFonts w:ascii="Arial" w:hAnsi="Arial" w:cs="Arial"/>
          <w:color w:val="auto"/>
        </w:rPr>
        <w:t xml:space="preserve">las y los usuarios que disfruten del Complejo con sus mascotas, deberán hacerse cargo de las mismas en sus cuidados personales así como en su comportamiento, sujetándose a lo que expresamente se señala en el </w:t>
      </w:r>
      <w:proofErr w:type="spellStart"/>
      <w:r>
        <w:rPr>
          <w:rStyle w:val="Ninguno"/>
          <w:rFonts w:ascii="Arial" w:hAnsi="Arial" w:cs="Arial"/>
          <w:color w:val="auto"/>
        </w:rPr>
        <w:t>artí</w:t>
      </w:r>
      <w:proofErr w:type="spellEnd"/>
      <w:r>
        <w:rPr>
          <w:rStyle w:val="Ninguno"/>
          <w:rFonts w:ascii="Arial" w:hAnsi="Arial" w:cs="Arial"/>
          <w:color w:val="auto"/>
          <w:lang w:val="it-IT"/>
        </w:rPr>
        <w:t>culo 15 del presente Reglamento.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pPr>
      <w:r>
        <w:rPr>
          <w:rStyle w:val="Ninguno"/>
          <w:rFonts w:ascii="Arial" w:hAnsi="Arial" w:cs="Arial"/>
          <w:color w:val="auto"/>
        </w:rPr>
        <w:t xml:space="preserve">Queda permitido el uso de perros guía o lazarillos para personas con discapacidad </w:t>
      </w:r>
      <w:r>
        <w:rPr>
          <w:rStyle w:val="Ninguno"/>
          <w:rFonts w:ascii="Arial" w:hAnsi="Arial" w:cs="Arial"/>
          <w:color w:val="auto"/>
          <w:lang w:val="pt-PT"/>
        </w:rPr>
        <w:t>visual.</w:t>
      </w:r>
    </w:p>
    <w:p w:rsidR="00ED073D" w:rsidRDefault="000D4B2A" w:rsidP="00ED073D">
      <w:pPr>
        <w:pStyle w:val="CuerpoA"/>
        <w:spacing w:line="360" w:lineRule="auto"/>
        <w:jc w:val="center"/>
        <w:rPr>
          <w:rStyle w:val="Ninguno"/>
          <w:rFonts w:ascii="Arial" w:eastAsia="Arial" w:hAnsi="Arial" w:cs="Arial"/>
          <w:b/>
          <w:bCs/>
          <w:color w:val="auto"/>
          <w:lang w:val="pt-PT"/>
        </w:rPr>
      </w:pPr>
      <w:bookmarkStart w:id="0" w:name="_GoBack"/>
      <w:bookmarkEnd w:id="0"/>
      <w:r>
        <w:rPr>
          <w:rStyle w:val="Ninguno"/>
          <w:rFonts w:ascii="Arial" w:hAnsi="Arial" w:cs="Arial"/>
          <w:b/>
          <w:bCs/>
          <w:color w:val="auto"/>
          <w:lang w:val="pt-PT"/>
        </w:rPr>
        <w:t>CAPÍTULO</w:t>
      </w:r>
      <w:r w:rsidR="00ED073D">
        <w:rPr>
          <w:rStyle w:val="Ninguno"/>
          <w:rFonts w:ascii="Arial" w:hAnsi="Arial" w:cs="Arial"/>
          <w:b/>
          <w:bCs/>
          <w:color w:val="auto"/>
          <w:lang w:val="pt-PT"/>
        </w:rPr>
        <w:t xml:space="preserve"> CUARTO</w:t>
      </w:r>
    </w:p>
    <w:p w:rsidR="00ED073D" w:rsidRDefault="00ED073D" w:rsidP="00ED073D">
      <w:pPr>
        <w:pStyle w:val="CuerpoA"/>
        <w:spacing w:line="360" w:lineRule="auto"/>
        <w:jc w:val="center"/>
        <w:rPr>
          <w:rStyle w:val="Ninguno"/>
          <w:rFonts w:ascii="Arial" w:eastAsia="Arial" w:hAnsi="Arial" w:cs="Arial"/>
          <w:color w:val="auto"/>
        </w:rPr>
      </w:pPr>
      <w:r>
        <w:rPr>
          <w:rStyle w:val="Ninguno"/>
          <w:rFonts w:ascii="Arial" w:hAnsi="Arial" w:cs="Arial"/>
          <w:b/>
          <w:bCs/>
          <w:color w:val="auto"/>
        </w:rPr>
        <w:t>DE LA NORMATIVA DE USO DE LAS INSTALACIONES</w:t>
      </w: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11</w:t>
      </w:r>
      <w:r>
        <w:rPr>
          <w:rStyle w:val="Ninguno"/>
          <w:rFonts w:ascii="Arial" w:hAnsi="Arial" w:cs="Arial"/>
          <w:color w:val="auto"/>
        </w:rPr>
        <w:t>. La colocación de publicidad ajena al Ayuntamiento estará condicionada por el espacio que exista disponible, pero la que no provenga de otras instituciones públicas deberá contar con la autorización expresa del Administrador del Complejo.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En todo caso quedará estrictamente prohibida la colocación de publicidad:</w:t>
      </w:r>
    </w:p>
    <w:p w:rsidR="00ED073D" w:rsidRDefault="00ED073D" w:rsidP="000D4B2A">
      <w:pPr>
        <w:pStyle w:val="CuerpoA"/>
        <w:numPr>
          <w:ilvl w:val="0"/>
          <w:numId w:val="6"/>
        </w:numPr>
        <w:spacing w:line="360" w:lineRule="auto"/>
        <w:jc w:val="both"/>
      </w:pPr>
      <w:r>
        <w:rPr>
          <w:rStyle w:val="Ninguno"/>
          <w:rFonts w:ascii="Arial" w:hAnsi="Arial" w:cs="Arial"/>
          <w:color w:val="auto"/>
        </w:rPr>
        <w:t xml:space="preserve">Que pueda incitar al consumo de bebidas alcohólicas o tabaco; </w:t>
      </w:r>
    </w:p>
    <w:p w:rsidR="00ED073D" w:rsidRDefault="00ED073D" w:rsidP="000D4B2A">
      <w:pPr>
        <w:pStyle w:val="CuerpoA"/>
        <w:numPr>
          <w:ilvl w:val="0"/>
          <w:numId w:val="6"/>
        </w:numPr>
        <w:spacing w:line="360" w:lineRule="auto"/>
        <w:jc w:val="both"/>
        <w:rPr>
          <w:rStyle w:val="Ninguno"/>
          <w:rFonts w:eastAsia="Arial"/>
        </w:rPr>
      </w:pPr>
      <w:r>
        <w:rPr>
          <w:rStyle w:val="Ninguno"/>
          <w:rFonts w:ascii="Arial" w:hAnsi="Arial" w:cs="Arial"/>
          <w:color w:val="auto"/>
        </w:rPr>
        <w:t>Cuando los mensajes o imágenes mostrados atenten contra la dignidad de la persona o vulnere los valores y derechos reconocidos en la Constitución, o bien contenga algún lenguaje sexista; y</w:t>
      </w:r>
    </w:p>
    <w:p w:rsidR="00ED073D" w:rsidRDefault="00ED073D" w:rsidP="000D4B2A">
      <w:pPr>
        <w:pStyle w:val="CuerpoA"/>
        <w:numPr>
          <w:ilvl w:val="0"/>
          <w:numId w:val="6"/>
        </w:numPr>
        <w:spacing w:line="360" w:lineRule="auto"/>
        <w:jc w:val="both"/>
        <w:rPr>
          <w:rStyle w:val="Ninguno"/>
          <w:rFonts w:ascii="Arial" w:eastAsia="Arial" w:hAnsi="Arial" w:cs="Arial"/>
          <w:color w:val="auto"/>
        </w:rPr>
      </w:pPr>
      <w:r>
        <w:rPr>
          <w:rStyle w:val="Ninguno"/>
          <w:rFonts w:ascii="Arial" w:hAnsi="Arial" w:cs="Arial"/>
          <w:color w:val="auto"/>
        </w:rPr>
        <w:t>Cuando en el soporte publicitario no se recojan claramente los datos de la entidad anunciadora o cuando los mensajes o contenidos anunciados no reflejen claramente la finalidad del mismo.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12</w:t>
      </w:r>
      <w:r>
        <w:rPr>
          <w:rStyle w:val="Ninguno"/>
          <w:rFonts w:ascii="Arial" w:hAnsi="Arial" w:cs="Arial"/>
          <w:color w:val="auto"/>
        </w:rPr>
        <w:t xml:space="preserve">. Queda estrictamente prohibida toda actividad cuyo objetivo, directa o indirectamente, sea la venta comercial de cualquier producto, incluyendo el ambulantaje. </w:t>
      </w:r>
      <w:r>
        <w:rPr>
          <w:rStyle w:val="Ninguno"/>
          <w:rFonts w:ascii="Arial" w:hAnsi="Arial" w:cs="Arial"/>
          <w:color w:val="auto"/>
          <w:lang w:val="en-US"/>
        </w:rPr>
        <w:t>Se except</w:t>
      </w:r>
      <w:proofErr w:type="spellStart"/>
      <w:r>
        <w:rPr>
          <w:rStyle w:val="Ninguno"/>
          <w:rFonts w:ascii="Arial" w:hAnsi="Arial" w:cs="Arial"/>
          <w:color w:val="auto"/>
        </w:rPr>
        <w:t>úan</w:t>
      </w:r>
      <w:proofErr w:type="spellEnd"/>
      <w:r>
        <w:rPr>
          <w:rStyle w:val="Ninguno"/>
          <w:rFonts w:ascii="Arial" w:hAnsi="Arial" w:cs="Arial"/>
          <w:color w:val="auto"/>
        </w:rPr>
        <w:t xml:space="preserve"> de lo anterior las exposiciones que con fines culturales autorice el Ayuntamiento.</w:t>
      </w:r>
    </w:p>
    <w:p w:rsidR="00ED073D" w:rsidRDefault="00ED073D" w:rsidP="00ED073D">
      <w:pPr>
        <w:pStyle w:val="CuerpoA"/>
        <w:spacing w:line="360" w:lineRule="auto"/>
        <w:jc w:val="both"/>
      </w:pPr>
    </w:p>
    <w:p w:rsidR="00ED073D" w:rsidRDefault="000D4B2A" w:rsidP="00ED073D">
      <w:pPr>
        <w:pStyle w:val="CuerpoA"/>
        <w:spacing w:line="360" w:lineRule="auto"/>
        <w:jc w:val="center"/>
        <w:rPr>
          <w:rStyle w:val="Ninguno"/>
          <w:rFonts w:eastAsia="Arial"/>
          <w:b/>
          <w:bCs/>
        </w:rPr>
      </w:pPr>
      <w:r>
        <w:rPr>
          <w:rStyle w:val="Ninguno"/>
          <w:rFonts w:ascii="Arial" w:hAnsi="Arial" w:cs="Arial"/>
          <w:b/>
          <w:bCs/>
          <w:color w:val="auto"/>
        </w:rPr>
        <w:t>CAPÍTULO</w:t>
      </w:r>
      <w:r w:rsidR="00ED073D">
        <w:rPr>
          <w:rStyle w:val="Ninguno"/>
          <w:rFonts w:ascii="Arial" w:hAnsi="Arial" w:cs="Arial"/>
          <w:b/>
          <w:bCs/>
          <w:color w:val="auto"/>
        </w:rPr>
        <w:t xml:space="preserve"> QUINTO</w:t>
      </w: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DE LA RESERVA Y RENTA DE ESPACIOS</w:t>
      </w: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13</w:t>
      </w:r>
      <w:r>
        <w:rPr>
          <w:rStyle w:val="Ninguno"/>
          <w:rFonts w:ascii="Arial" w:hAnsi="Arial" w:cs="Arial"/>
          <w:color w:val="auto"/>
        </w:rPr>
        <w:t>. La reserva y renta de un espacio en el Complejo se entiende como el acto de solicitar el uso de un determinado lugar de las instalaciones por parte de una persona usuaria para un fin específico con una cierta antelación y de acuerdo a lo que establezca el presente reglamento y se podrán utilizar siempre que estén libres y cumplan las condiciones para realizar la actividad concreta para la que se solicita.</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lastRenderedPageBreak/>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14</w:t>
      </w:r>
      <w:r>
        <w:rPr>
          <w:rStyle w:val="Ninguno"/>
          <w:rFonts w:ascii="Arial" w:hAnsi="Arial" w:cs="Arial"/>
          <w:color w:val="auto"/>
        </w:rPr>
        <w:t>. Podrán solicitar reservas y rentas de espacios cualquier persona o colectivo usuario que desee desarrollar una actividad acorde con el espíritu reflejado en el presente Reglamento.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Una vez autorizada una reserva, tienen la obligación de comunicar por escrito al Complejo todos los posibles cambios que se produjeran en los datos de la solicitud. La persona o entidad que realice una reserva podrá traspasarla para su uso a un tercero siempre que éste cumpla con las mismas condiciones que dieron lugar a la reserva, tanto en el precio y las condiciones particulares del espacio como en la naturaleza de la actividad a desarrollar.</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t>En toda reserva de espacio y durante el tiempo que dure la misma deberá estar presente una persona responsable del grupo, asociación, club o entidad solicitante. El Ayuntamiento podrá imponer condiciones particulares a determinadas reservas de espacios para que cumplan lo establecido en el presente Reglamento así como autorizar excepcionalmente a través de sus órganos competentes, el uso de determinados espacios para usos diferentes a los deportivos y culturales.</w:t>
      </w:r>
    </w:p>
    <w:p w:rsidR="00ED073D" w:rsidRDefault="00ED073D" w:rsidP="00ED073D">
      <w:pPr>
        <w:pStyle w:val="CuerpoA"/>
        <w:spacing w:line="360" w:lineRule="auto"/>
        <w:jc w:val="both"/>
        <w:rPr>
          <w:rStyle w:val="Ninguno"/>
          <w:rFonts w:ascii="Arial" w:eastAsia="Arial" w:hAnsi="Arial" w:cs="Arial"/>
          <w:color w:val="auto"/>
        </w:rPr>
      </w:pPr>
    </w:p>
    <w:p w:rsidR="00ED073D" w:rsidRDefault="000D4B2A"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CAPÍTULO</w:t>
      </w:r>
      <w:r w:rsidR="00ED073D">
        <w:rPr>
          <w:rStyle w:val="Ninguno"/>
          <w:rFonts w:ascii="Arial" w:hAnsi="Arial" w:cs="Arial"/>
          <w:b/>
          <w:bCs/>
          <w:color w:val="auto"/>
        </w:rPr>
        <w:t xml:space="preserve"> SEXTO</w:t>
      </w:r>
    </w:p>
    <w:p w:rsidR="00ED073D" w:rsidRDefault="00ED073D" w:rsidP="00ED073D">
      <w:pPr>
        <w:pStyle w:val="CuerpoA"/>
        <w:spacing w:line="360" w:lineRule="auto"/>
        <w:jc w:val="center"/>
        <w:rPr>
          <w:rStyle w:val="Ninguno"/>
          <w:rFonts w:ascii="Arial" w:eastAsia="Arial" w:hAnsi="Arial" w:cs="Arial"/>
          <w:b/>
          <w:bCs/>
          <w:color w:val="auto"/>
          <w:lang w:val="de-DE"/>
        </w:rPr>
      </w:pPr>
      <w:r>
        <w:rPr>
          <w:rStyle w:val="Ninguno"/>
          <w:rFonts w:ascii="Arial" w:hAnsi="Arial" w:cs="Arial"/>
          <w:b/>
          <w:bCs/>
          <w:color w:val="auto"/>
          <w:lang w:val="de-DE"/>
        </w:rPr>
        <w:t>DE LAS PROHIBICIONES</w:t>
      </w:r>
    </w:p>
    <w:p w:rsidR="00ED073D" w:rsidRDefault="00ED073D" w:rsidP="00ED073D">
      <w:pPr>
        <w:pStyle w:val="CuerpoA"/>
        <w:spacing w:line="360" w:lineRule="auto"/>
        <w:jc w:val="both"/>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15</w:t>
      </w:r>
      <w:r>
        <w:rPr>
          <w:rStyle w:val="Ninguno"/>
          <w:rFonts w:ascii="Arial" w:hAnsi="Arial" w:cs="Arial"/>
          <w:color w:val="auto"/>
        </w:rPr>
        <w:t>. Queda estrictamente prohibido:</w:t>
      </w:r>
    </w:p>
    <w:p w:rsidR="00ED073D" w:rsidRDefault="00ED073D" w:rsidP="000D4B2A">
      <w:pPr>
        <w:pStyle w:val="CuerpoA"/>
        <w:numPr>
          <w:ilvl w:val="0"/>
          <w:numId w:val="7"/>
        </w:numPr>
        <w:spacing w:line="360" w:lineRule="auto"/>
        <w:jc w:val="both"/>
        <w:rPr>
          <w:rStyle w:val="Ninguno"/>
          <w:rFonts w:eastAsia="Arial"/>
        </w:rPr>
      </w:pPr>
      <w:r>
        <w:rPr>
          <w:rStyle w:val="Ninguno"/>
          <w:rFonts w:ascii="Arial" w:hAnsi="Arial" w:cs="Arial"/>
          <w:color w:val="auto"/>
        </w:rPr>
        <w:t>Introducir bebidas alcohólicas o estupefacientes;</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La permanencia en la Línea Verde de personas en estado de ebriedad, inconveniente o bajo el efecto de cualquier psicotrópico;</w:t>
      </w:r>
    </w:p>
    <w:p w:rsidR="00ED073D" w:rsidRDefault="00ED073D" w:rsidP="000D4B2A">
      <w:pPr>
        <w:pStyle w:val="CuerpoA"/>
        <w:numPr>
          <w:ilvl w:val="0"/>
          <w:numId w:val="7"/>
        </w:numPr>
        <w:spacing w:line="360" w:lineRule="auto"/>
        <w:jc w:val="both"/>
      </w:pPr>
      <w:r>
        <w:rPr>
          <w:rStyle w:val="Ninguno"/>
          <w:rFonts w:ascii="Arial" w:hAnsi="Arial" w:cs="Arial"/>
          <w:color w:val="auto"/>
        </w:rPr>
        <w:t xml:space="preserve">Ingresar explosivos, armas de fuego, punzo cortantes, cohetes </w:t>
      </w:r>
      <w:proofErr w:type="spellStart"/>
      <w:r>
        <w:rPr>
          <w:rStyle w:val="Ninguno"/>
          <w:rFonts w:ascii="Arial" w:hAnsi="Arial" w:cs="Arial"/>
          <w:color w:val="auto"/>
        </w:rPr>
        <w:t>ó</w:t>
      </w:r>
      <w:proofErr w:type="spellEnd"/>
      <w:r>
        <w:rPr>
          <w:rStyle w:val="Ninguno"/>
          <w:rFonts w:ascii="Arial" w:hAnsi="Arial" w:cs="Arial"/>
          <w:color w:val="auto"/>
        </w:rPr>
        <w:t xml:space="preserve"> cualquier otro objeto o sustancia inflamable con la que se pudieran causar daños o poner en riesgo a personas o instalaciones; </w:t>
      </w:r>
    </w:p>
    <w:p w:rsidR="00ED073D" w:rsidRDefault="00ED073D" w:rsidP="000D4B2A">
      <w:pPr>
        <w:pStyle w:val="CuerpoA"/>
        <w:numPr>
          <w:ilvl w:val="0"/>
          <w:numId w:val="7"/>
        </w:numPr>
        <w:spacing w:line="360" w:lineRule="auto"/>
        <w:jc w:val="both"/>
        <w:rPr>
          <w:rStyle w:val="Ninguno"/>
          <w:rFonts w:eastAsia="Arial"/>
        </w:rPr>
      </w:pPr>
      <w:r>
        <w:rPr>
          <w:rStyle w:val="Ninguno"/>
          <w:rFonts w:ascii="Arial" w:hAnsi="Arial" w:cs="Arial"/>
          <w:color w:val="auto"/>
          <w:lang w:val="pt-PT"/>
        </w:rPr>
        <w:t>Maltratar o da</w:t>
      </w:r>
      <w:proofErr w:type="spellStart"/>
      <w:r>
        <w:rPr>
          <w:rStyle w:val="Ninguno"/>
          <w:rFonts w:ascii="Arial" w:hAnsi="Arial" w:cs="Arial"/>
          <w:color w:val="auto"/>
        </w:rPr>
        <w:t>ñar</w:t>
      </w:r>
      <w:proofErr w:type="spellEnd"/>
      <w:r>
        <w:rPr>
          <w:rStyle w:val="Ninguno"/>
          <w:rFonts w:ascii="Arial" w:hAnsi="Arial" w:cs="Arial"/>
          <w:color w:val="auto"/>
        </w:rPr>
        <w:t xml:space="preserve"> de cualquier manera las instalaciones de la </w:t>
      </w:r>
      <w:proofErr w:type="spellStart"/>
      <w:r>
        <w:rPr>
          <w:rStyle w:val="Ninguno"/>
          <w:rFonts w:ascii="Arial" w:hAnsi="Arial" w:cs="Arial"/>
          <w:color w:val="auto"/>
        </w:rPr>
        <w:t>Lí</w:t>
      </w:r>
      <w:proofErr w:type="spellEnd"/>
      <w:r>
        <w:rPr>
          <w:rStyle w:val="Ninguno"/>
          <w:rFonts w:ascii="Arial" w:hAnsi="Arial" w:cs="Arial"/>
          <w:color w:val="auto"/>
          <w:lang w:val="pt-PT"/>
        </w:rPr>
        <w:t xml:space="preserve">nea Verde; </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Destruir o de cualquier manera maltratar pasto, árboles o palmas;</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lang w:val="pt-PT"/>
        </w:rPr>
        <w:lastRenderedPageBreak/>
        <w:t xml:space="preserve">Podar o sembrar </w:t>
      </w:r>
      <w:r>
        <w:rPr>
          <w:rStyle w:val="Ninguno"/>
          <w:rFonts w:ascii="Arial" w:hAnsi="Arial" w:cs="Arial"/>
          <w:color w:val="auto"/>
        </w:rPr>
        <w:t>árboles sin la autorización correspondiente;</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Jugar con balones en las zonas verdes;</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El comercio ambulante;</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Permitir que instructores independientes, de cualquier disciplina, utilicen la línea verde como área de trabajo;</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 xml:space="preserve">Ingresar perros sin la correspondiente correa. El acompañante de la mascota quedará obligado a recoger sus heces; </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Encender fogatas;</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rPr>
        <w:t>Realizar actos inmorales;</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lang w:val="pt-PT"/>
        </w:rPr>
        <w:t>Iniciar o participar en ri</w:t>
      </w:r>
      <w:proofErr w:type="spellStart"/>
      <w:r>
        <w:rPr>
          <w:rStyle w:val="Ninguno"/>
          <w:rFonts w:ascii="Arial" w:hAnsi="Arial" w:cs="Arial"/>
          <w:color w:val="auto"/>
        </w:rPr>
        <w:t>ñas</w:t>
      </w:r>
      <w:proofErr w:type="spellEnd"/>
      <w:r>
        <w:rPr>
          <w:rStyle w:val="Ninguno"/>
          <w:rFonts w:ascii="Arial" w:hAnsi="Arial" w:cs="Arial"/>
          <w:color w:val="auto"/>
        </w:rPr>
        <w:t>; y</w:t>
      </w:r>
    </w:p>
    <w:p w:rsidR="00ED073D" w:rsidRDefault="00ED073D" w:rsidP="000D4B2A">
      <w:pPr>
        <w:pStyle w:val="CuerpoA"/>
        <w:numPr>
          <w:ilvl w:val="0"/>
          <w:numId w:val="7"/>
        </w:numPr>
        <w:spacing w:line="360" w:lineRule="auto"/>
        <w:jc w:val="both"/>
        <w:rPr>
          <w:rStyle w:val="Ninguno"/>
          <w:rFonts w:ascii="Arial" w:eastAsia="Arial" w:hAnsi="Arial" w:cs="Arial"/>
          <w:color w:val="auto"/>
        </w:rPr>
      </w:pPr>
      <w:r>
        <w:rPr>
          <w:rStyle w:val="Ninguno"/>
          <w:rFonts w:ascii="Arial" w:hAnsi="Arial" w:cs="Arial"/>
          <w:color w:val="auto"/>
          <w:lang w:val="pt-PT"/>
        </w:rPr>
        <w:t>Realizar actividades de proselitismo pol</w:t>
      </w:r>
      <w:r>
        <w:rPr>
          <w:rStyle w:val="Ninguno"/>
          <w:rFonts w:ascii="Arial" w:hAnsi="Arial" w:cs="Arial"/>
          <w:color w:val="auto"/>
        </w:rPr>
        <w:t>í</w:t>
      </w:r>
      <w:r>
        <w:rPr>
          <w:rStyle w:val="Ninguno"/>
          <w:rFonts w:ascii="Arial" w:hAnsi="Arial" w:cs="Arial"/>
          <w:color w:val="auto"/>
          <w:lang w:val="it-IT"/>
        </w:rPr>
        <w:t>tico, econ</w:t>
      </w:r>
      <w:proofErr w:type="spellStart"/>
      <w:r>
        <w:rPr>
          <w:rStyle w:val="Ninguno"/>
          <w:rFonts w:ascii="Arial" w:hAnsi="Arial" w:cs="Arial"/>
          <w:color w:val="auto"/>
        </w:rPr>
        <w:t>ómico</w:t>
      </w:r>
      <w:proofErr w:type="spellEnd"/>
      <w:r>
        <w:rPr>
          <w:rStyle w:val="Ninguno"/>
          <w:rFonts w:ascii="Arial" w:hAnsi="Arial" w:cs="Arial"/>
          <w:color w:val="auto"/>
        </w:rPr>
        <w:t xml:space="preserve"> o religioso, sin la previa autorización del Ayuntamiento.</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 xml:space="preserve">culo 16. </w:t>
      </w:r>
      <w:r>
        <w:rPr>
          <w:rStyle w:val="Ninguno"/>
          <w:rFonts w:ascii="Arial" w:hAnsi="Arial" w:cs="Arial"/>
          <w:color w:val="auto"/>
        </w:rPr>
        <w:t xml:space="preserve">Quienes infrinjan este reglamento o las prohibiciones expresas del </w:t>
      </w:r>
      <w:proofErr w:type="spellStart"/>
      <w:r>
        <w:rPr>
          <w:rStyle w:val="Ninguno"/>
          <w:rFonts w:ascii="Arial" w:hAnsi="Arial" w:cs="Arial"/>
          <w:color w:val="auto"/>
        </w:rPr>
        <w:t>artí</w:t>
      </w:r>
      <w:proofErr w:type="spellEnd"/>
      <w:r>
        <w:rPr>
          <w:rStyle w:val="Ninguno"/>
          <w:rFonts w:ascii="Arial" w:hAnsi="Arial" w:cs="Arial"/>
          <w:color w:val="auto"/>
          <w:lang w:val="pt-PT"/>
        </w:rPr>
        <w:t>culo anterior, ser</w:t>
      </w:r>
      <w:proofErr w:type="spellStart"/>
      <w:r>
        <w:rPr>
          <w:rStyle w:val="Ninguno"/>
          <w:rFonts w:ascii="Arial" w:hAnsi="Arial" w:cs="Arial"/>
          <w:color w:val="auto"/>
        </w:rPr>
        <w:t>án</w:t>
      </w:r>
      <w:proofErr w:type="spellEnd"/>
      <w:r>
        <w:rPr>
          <w:rStyle w:val="Ninguno"/>
          <w:rFonts w:ascii="Arial" w:hAnsi="Arial" w:cs="Arial"/>
          <w:color w:val="auto"/>
        </w:rPr>
        <w:t xml:space="preserve"> retirados de las instalaciones y, en su caso, consignadas a las autoridades competentes.</w:t>
      </w:r>
    </w:p>
    <w:p w:rsidR="00ED073D" w:rsidRDefault="00ED073D" w:rsidP="00ED073D">
      <w:pPr>
        <w:pStyle w:val="CuerpoA"/>
        <w:spacing w:line="360" w:lineRule="auto"/>
        <w:jc w:val="center"/>
        <w:rPr>
          <w:rStyle w:val="Ninguno"/>
          <w:rFonts w:ascii="Arial" w:hAnsi="Arial" w:cs="Arial"/>
          <w:b/>
          <w:bCs/>
          <w:color w:val="auto"/>
        </w:rPr>
      </w:pPr>
    </w:p>
    <w:p w:rsidR="00ED073D" w:rsidRDefault="000D4B2A"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CAPÍTULO</w:t>
      </w:r>
      <w:r w:rsidR="00ED073D">
        <w:rPr>
          <w:rStyle w:val="Ninguno"/>
          <w:rFonts w:ascii="Arial" w:hAnsi="Arial" w:cs="Arial"/>
          <w:b/>
          <w:bCs/>
          <w:color w:val="auto"/>
        </w:rPr>
        <w:t xml:space="preserve"> SÉPTIMO</w:t>
      </w:r>
    </w:p>
    <w:p w:rsidR="00ED073D" w:rsidRDefault="00ED073D" w:rsidP="00ED073D">
      <w:pPr>
        <w:pStyle w:val="CuerpoA"/>
        <w:spacing w:line="360" w:lineRule="auto"/>
        <w:jc w:val="center"/>
        <w:rPr>
          <w:rStyle w:val="Ninguno"/>
          <w:rFonts w:ascii="Arial" w:eastAsia="Arial" w:hAnsi="Arial" w:cs="Arial"/>
          <w:b/>
          <w:bCs/>
          <w:color w:val="auto"/>
        </w:rPr>
      </w:pPr>
      <w:r>
        <w:rPr>
          <w:rStyle w:val="Ninguno"/>
          <w:rFonts w:ascii="Arial" w:hAnsi="Arial" w:cs="Arial"/>
          <w:b/>
          <w:bCs/>
          <w:color w:val="auto"/>
        </w:rPr>
        <w:t>DEL PATRONATO</w:t>
      </w: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17.</w:t>
      </w:r>
      <w:r>
        <w:rPr>
          <w:rStyle w:val="Ninguno"/>
          <w:rFonts w:ascii="Arial" w:hAnsi="Arial" w:cs="Arial"/>
          <w:color w:val="auto"/>
        </w:rPr>
        <w:t xml:space="preserve"> El Patronato del Complejo deberá ser una asociación civil legalmente constituida, que de acuerdo a su ámbito de Competencia, será </w:t>
      </w:r>
      <w:r>
        <w:rPr>
          <w:rStyle w:val="Ninguno"/>
          <w:rFonts w:ascii="Arial" w:hAnsi="Arial" w:cs="Arial"/>
          <w:color w:val="auto"/>
          <w:lang w:val="it-IT"/>
        </w:rPr>
        <w:t xml:space="preserve">el </w:t>
      </w:r>
      <w:r>
        <w:rPr>
          <w:rStyle w:val="Ninguno"/>
          <w:rFonts w:ascii="Arial" w:hAnsi="Arial" w:cs="Arial"/>
          <w:color w:val="auto"/>
        </w:rPr>
        <w:t>órgano responsable de coadyuvar en la gestión de los recursos para adquirir, mantener y conservar las instalaciones y el equipo utilizado en el Complejo Ecológico y Deportivo Denominado Línea Verde del municipio de Torreón, Coahuila de Zaragoza.</w:t>
      </w:r>
    </w:p>
    <w:p w:rsidR="00ED073D" w:rsidRDefault="00ED073D" w:rsidP="00ED073D">
      <w:pPr>
        <w:pStyle w:val="CuerpoA"/>
        <w:spacing w:line="360" w:lineRule="auto"/>
        <w:jc w:val="both"/>
        <w:rPr>
          <w:rStyle w:val="Ninguno"/>
          <w:rFonts w:ascii="Arial" w:eastAsia="Arial" w:hAnsi="Arial" w:cs="Arial"/>
          <w:b/>
          <w:bCs/>
          <w:color w:val="auto"/>
        </w:rPr>
      </w:pPr>
      <w:r>
        <w:rPr>
          <w:rStyle w:val="Ninguno"/>
          <w:rFonts w:ascii="Arial" w:hAnsi="Arial" w:cs="Arial"/>
          <w:b/>
          <w:bCs/>
          <w:color w:val="auto"/>
          <w:lang w:val="it-IT"/>
        </w:rPr>
        <w:t>El Patronato se integrar</w:t>
      </w:r>
      <w:r>
        <w:rPr>
          <w:rStyle w:val="Ninguno"/>
          <w:rFonts w:ascii="Arial" w:hAnsi="Arial" w:cs="Arial"/>
          <w:b/>
          <w:bCs/>
          <w:color w:val="auto"/>
        </w:rPr>
        <w:t>á con:</w:t>
      </w:r>
    </w:p>
    <w:p w:rsidR="00ED073D" w:rsidRDefault="00ED073D" w:rsidP="000D4B2A">
      <w:pPr>
        <w:pStyle w:val="CuerpoA"/>
        <w:numPr>
          <w:ilvl w:val="0"/>
          <w:numId w:val="8"/>
        </w:numPr>
        <w:spacing w:line="360" w:lineRule="auto"/>
        <w:jc w:val="both"/>
        <w:rPr>
          <w:rStyle w:val="Ninguno"/>
          <w:rFonts w:ascii="Arial" w:eastAsia="Arial" w:hAnsi="Arial" w:cs="Arial"/>
          <w:color w:val="auto"/>
          <w:lang w:val="pt-PT"/>
        </w:rPr>
      </w:pPr>
      <w:r>
        <w:rPr>
          <w:rStyle w:val="Ninguno"/>
          <w:rFonts w:ascii="Arial" w:hAnsi="Arial" w:cs="Arial"/>
          <w:color w:val="auto"/>
          <w:lang w:val="pt-PT"/>
        </w:rPr>
        <w:t>Una Presidenta o Presidente;</w:t>
      </w:r>
    </w:p>
    <w:p w:rsidR="00ED073D" w:rsidRDefault="00ED073D" w:rsidP="000D4B2A">
      <w:pPr>
        <w:pStyle w:val="CuerpoA"/>
        <w:numPr>
          <w:ilvl w:val="0"/>
          <w:numId w:val="8"/>
        </w:numPr>
        <w:spacing w:line="360" w:lineRule="auto"/>
        <w:jc w:val="both"/>
        <w:rPr>
          <w:rStyle w:val="Ninguno"/>
          <w:rFonts w:ascii="Arial" w:eastAsia="Arial" w:hAnsi="Arial" w:cs="Arial"/>
          <w:color w:val="auto"/>
          <w:lang w:val="it-IT"/>
        </w:rPr>
      </w:pPr>
      <w:r>
        <w:rPr>
          <w:rStyle w:val="Ninguno"/>
          <w:rFonts w:ascii="Arial" w:hAnsi="Arial" w:cs="Arial"/>
          <w:color w:val="auto"/>
          <w:lang w:val="it-IT"/>
        </w:rPr>
        <w:t>Una o un Vicepresidente;</w:t>
      </w:r>
    </w:p>
    <w:p w:rsidR="00ED073D" w:rsidRDefault="00ED073D" w:rsidP="000D4B2A">
      <w:pPr>
        <w:pStyle w:val="CuerpoA"/>
        <w:numPr>
          <w:ilvl w:val="0"/>
          <w:numId w:val="8"/>
        </w:numPr>
        <w:spacing w:line="360" w:lineRule="auto"/>
        <w:jc w:val="both"/>
        <w:rPr>
          <w:rStyle w:val="Ninguno"/>
          <w:rFonts w:ascii="Arial" w:eastAsia="Arial" w:hAnsi="Arial" w:cs="Arial"/>
          <w:color w:val="auto"/>
        </w:rPr>
      </w:pPr>
      <w:r>
        <w:rPr>
          <w:rStyle w:val="Ninguno"/>
          <w:rFonts w:ascii="Arial" w:hAnsi="Arial" w:cs="Arial"/>
          <w:color w:val="auto"/>
        </w:rPr>
        <w:t>Una Secretaria o Secretario;</w:t>
      </w:r>
    </w:p>
    <w:p w:rsidR="00ED073D" w:rsidRDefault="00ED073D" w:rsidP="000D4B2A">
      <w:pPr>
        <w:pStyle w:val="CuerpoA"/>
        <w:numPr>
          <w:ilvl w:val="0"/>
          <w:numId w:val="8"/>
        </w:numPr>
        <w:spacing w:line="360" w:lineRule="auto"/>
        <w:jc w:val="both"/>
        <w:rPr>
          <w:rStyle w:val="Ninguno"/>
          <w:rFonts w:ascii="Arial" w:eastAsia="Arial" w:hAnsi="Arial" w:cs="Arial"/>
          <w:color w:val="auto"/>
        </w:rPr>
      </w:pPr>
      <w:r>
        <w:rPr>
          <w:rStyle w:val="Ninguno"/>
          <w:rFonts w:ascii="Arial" w:hAnsi="Arial" w:cs="Arial"/>
          <w:color w:val="auto"/>
        </w:rPr>
        <w:t>Una Tesorera o Tesorero; y</w:t>
      </w:r>
    </w:p>
    <w:p w:rsidR="00ED073D" w:rsidRDefault="00ED073D" w:rsidP="000D4B2A">
      <w:pPr>
        <w:pStyle w:val="CuerpoA"/>
        <w:numPr>
          <w:ilvl w:val="0"/>
          <w:numId w:val="8"/>
        </w:numPr>
        <w:spacing w:line="360" w:lineRule="auto"/>
        <w:jc w:val="both"/>
        <w:rPr>
          <w:rStyle w:val="Ninguno"/>
          <w:rFonts w:ascii="Arial" w:eastAsia="Arial" w:hAnsi="Arial" w:cs="Arial"/>
          <w:color w:val="auto"/>
          <w:lang w:val="fr-FR"/>
        </w:rPr>
      </w:pPr>
      <w:proofErr w:type="spellStart"/>
      <w:r>
        <w:rPr>
          <w:rStyle w:val="Ninguno"/>
          <w:rFonts w:ascii="Arial" w:hAnsi="Arial" w:cs="Arial"/>
          <w:color w:val="auto"/>
          <w:lang w:val="fr-FR"/>
        </w:rPr>
        <w:lastRenderedPageBreak/>
        <w:t>Tres</w:t>
      </w:r>
      <w:proofErr w:type="spellEnd"/>
      <w:r>
        <w:rPr>
          <w:rStyle w:val="Ninguno"/>
          <w:rFonts w:ascii="Arial" w:hAnsi="Arial" w:cs="Arial"/>
          <w:color w:val="auto"/>
          <w:lang w:val="fr-FR"/>
        </w:rPr>
        <w:t xml:space="preserve"> Vocales.</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b/>
          <w:bCs/>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18: Los integrantes del Patronato tendrán las siguientes funciones:</w:t>
      </w:r>
    </w:p>
    <w:p w:rsidR="00ED073D" w:rsidRDefault="00ED073D" w:rsidP="00ED073D">
      <w:pPr>
        <w:pStyle w:val="Poromisin"/>
        <w:widowControl w:val="0"/>
        <w:tabs>
          <w:tab w:val="left" w:pos="1276"/>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61"/>
        <w:jc w:val="both"/>
        <w:rPr>
          <w:rStyle w:val="Ninguno"/>
          <w:rFonts w:ascii="Arial" w:eastAsia="Arial" w:hAnsi="Arial" w:cs="Arial"/>
          <w:color w:val="auto"/>
          <w:sz w:val="24"/>
          <w:szCs w:val="24"/>
        </w:rPr>
      </w:pPr>
      <w:r>
        <w:rPr>
          <w:rStyle w:val="Ninguno"/>
          <w:rFonts w:ascii="Arial" w:hAnsi="Arial" w:cs="Arial"/>
          <w:color w:val="auto"/>
          <w:sz w:val="24"/>
          <w:szCs w:val="24"/>
        </w:rPr>
        <w:t xml:space="preserve">Las y los integrantes del Patronato tendrán las siguientes funciones: </w:t>
      </w:r>
    </w:p>
    <w:p w:rsidR="00ED073D" w:rsidRDefault="00ED073D" w:rsidP="000D4B2A">
      <w:pPr>
        <w:pStyle w:val="Poromisin"/>
        <w:widowControl w:val="0"/>
        <w:numPr>
          <w:ilvl w:val="0"/>
          <w:numId w:val="1"/>
        </w:numPr>
        <w:tabs>
          <w:tab w:val="left" w:pos="709"/>
          <w:tab w:val="left" w:pos="2160"/>
          <w:tab w:val="left" w:pos="2880"/>
          <w:tab w:val="left" w:pos="3600"/>
          <w:tab w:val="left" w:pos="4320"/>
          <w:tab w:val="left" w:pos="5040"/>
          <w:tab w:val="left" w:pos="5760"/>
          <w:tab w:val="left" w:pos="6480"/>
          <w:tab w:val="left" w:pos="7200"/>
          <w:tab w:val="left" w:pos="7920"/>
          <w:tab w:val="left" w:pos="8338"/>
        </w:tabs>
        <w:spacing w:line="360" w:lineRule="auto"/>
        <w:ind w:left="1276" w:right="961" w:hanging="567"/>
        <w:jc w:val="both"/>
        <w:rPr>
          <w:rStyle w:val="Ninguno"/>
          <w:rFonts w:ascii="Arial" w:eastAsia="Arial" w:hAnsi="Arial" w:cs="Arial"/>
          <w:b/>
          <w:bCs/>
          <w:color w:val="auto"/>
          <w:sz w:val="24"/>
          <w:szCs w:val="24"/>
        </w:rPr>
      </w:pPr>
      <w:r>
        <w:rPr>
          <w:rStyle w:val="Ninguno"/>
          <w:rFonts w:ascii="Arial" w:hAnsi="Arial" w:cs="Arial"/>
          <w:b/>
          <w:bCs/>
          <w:color w:val="auto"/>
          <w:sz w:val="24"/>
          <w:szCs w:val="24"/>
        </w:rPr>
        <w:t>Presidenta o Presidente del Patronato:</w:t>
      </w:r>
      <w:r>
        <w:rPr>
          <w:rStyle w:val="Ninguno"/>
          <w:rFonts w:ascii="Arial" w:eastAsia="Arial" w:hAnsi="Arial" w:cs="Arial"/>
          <w:b/>
          <w:bCs/>
          <w:color w:val="auto"/>
          <w:sz w:val="24"/>
          <w:szCs w:val="24"/>
        </w:rPr>
        <w:t xml:space="preserve"> </w:t>
      </w:r>
      <w:r>
        <w:rPr>
          <w:rStyle w:val="Ninguno"/>
          <w:rFonts w:ascii="Arial" w:hAnsi="Arial" w:cs="Arial"/>
          <w:color w:val="auto"/>
          <w:sz w:val="24"/>
          <w:szCs w:val="24"/>
        </w:rPr>
        <w:t>Supervisar en coordinación con quien administre el complejo:</w:t>
      </w:r>
    </w:p>
    <w:p w:rsidR="00ED073D" w:rsidRDefault="00ED073D" w:rsidP="000D4B2A">
      <w:pPr>
        <w:pStyle w:val="Poromisin"/>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5"/>
        <w:jc w:val="both"/>
      </w:pPr>
      <w:r>
        <w:rPr>
          <w:rStyle w:val="Ninguno"/>
          <w:rFonts w:ascii="Arial" w:hAnsi="Arial" w:cs="Arial"/>
          <w:color w:val="auto"/>
          <w:sz w:val="24"/>
          <w:szCs w:val="24"/>
        </w:rPr>
        <w:t>La obtención de los recursos del Complejo que ingresen por cualquier</w:t>
      </w:r>
      <w:r>
        <w:rPr>
          <w:rStyle w:val="Ninguno"/>
          <w:rFonts w:ascii="Arial" w:hAnsi="Arial" w:cs="Arial"/>
          <w:color w:val="auto"/>
          <w:spacing w:val="-3"/>
          <w:sz w:val="24"/>
          <w:szCs w:val="24"/>
        </w:rPr>
        <w:t xml:space="preserve"> </w:t>
      </w:r>
      <w:r>
        <w:rPr>
          <w:rStyle w:val="Ninguno"/>
          <w:rFonts w:ascii="Arial" w:hAnsi="Arial" w:cs="Arial"/>
          <w:color w:val="auto"/>
          <w:sz w:val="24"/>
          <w:szCs w:val="24"/>
        </w:rPr>
        <w:t>medio.</w:t>
      </w:r>
    </w:p>
    <w:p w:rsidR="00ED073D" w:rsidRDefault="00ED073D" w:rsidP="000D4B2A">
      <w:pPr>
        <w:pStyle w:val="Poromisin"/>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Fonts w:ascii="Arial" w:hAnsi="Arial" w:cs="Arial"/>
          <w:color w:val="auto"/>
          <w:sz w:val="24"/>
          <w:szCs w:val="24"/>
        </w:rPr>
      </w:pPr>
      <w:r>
        <w:rPr>
          <w:rStyle w:val="Ninguno"/>
          <w:rFonts w:ascii="Arial" w:hAnsi="Arial" w:cs="Arial"/>
          <w:color w:val="auto"/>
          <w:sz w:val="24"/>
          <w:szCs w:val="24"/>
        </w:rPr>
        <w:t>El mantenimiento de las</w:t>
      </w:r>
      <w:r>
        <w:rPr>
          <w:rStyle w:val="Ninguno"/>
          <w:rFonts w:ascii="Arial" w:hAnsi="Arial" w:cs="Arial"/>
          <w:color w:val="auto"/>
          <w:spacing w:val="-6"/>
          <w:sz w:val="24"/>
          <w:szCs w:val="24"/>
        </w:rPr>
        <w:t xml:space="preserve"> </w:t>
      </w:r>
      <w:r>
        <w:rPr>
          <w:rStyle w:val="Ninguno"/>
          <w:rFonts w:ascii="Arial" w:hAnsi="Arial" w:cs="Arial"/>
          <w:color w:val="auto"/>
          <w:sz w:val="24"/>
          <w:szCs w:val="24"/>
        </w:rPr>
        <w:t>instalaciones.</w:t>
      </w:r>
    </w:p>
    <w:p w:rsidR="00ED073D" w:rsidRDefault="00ED073D" w:rsidP="000D4B2A">
      <w:pPr>
        <w:pStyle w:val="Poromisin"/>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Fonts w:ascii="Arial" w:hAnsi="Arial" w:cs="Arial"/>
          <w:color w:val="auto"/>
          <w:sz w:val="24"/>
          <w:szCs w:val="24"/>
        </w:rPr>
      </w:pPr>
      <w:r>
        <w:rPr>
          <w:rStyle w:val="Ninguno"/>
          <w:rFonts w:ascii="Arial" w:hAnsi="Arial" w:cs="Arial"/>
          <w:color w:val="auto"/>
          <w:sz w:val="24"/>
          <w:szCs w:val="24"/>
        </w:rPr>
        <w:t>Actividades deportivas y recreativas además de los eventos especiales como son Torneos de índole local, estatal o</w:t>
      </w:r>
      <w:r>
        <w:rPr>
          <w:rStyle w:val="Ninguno"/>
          <w:rFonts w:ascii="Arial" w:hAnsi="Arial" w:cs="Arial"/>
          <w:color w:val="auto"/>
          <w:spacing w:val="-7"/>
          <w:sz w:val="24"/>
          <w:szCs w:val="24"/>
        </w:rPr>
        <w:t xml:space="preserve"> </w:t>
      </w:r>
      <w:r>
        <w:rPr>
          <w:rStyle w:val="Ninguno"/>
          <w:rFonts w:ascii="Arial" w:hAnsi="Arial" w:cs="Arial"/>
          <w:color w:val="auto"/>
          <w:sz w:val="24"/>
          <w:szCs w:val="24"/>
        </w:rPr>
        <w:t>nacional.</w:t>
      </w:r>
    </w:p>
    <w:p w:rsidR="00ED073D" w:rsidRDefault="00ED073D" w:rsidP="00ED073D">
      <w:pPr>
        <w:pStyle w:val="Poromisin"/>
        <w:widowControl w:val="0"/>
        <w:tabs>
          <w:tab w:val="left" w:pos="709"/>
          <w:tab w:val="left" w:pos="2160"/>
          <w:tab w:val="left" w:pos="2880"/>
          <w:tab w:val="left" w:pos="3600"/>
          <w:tab w:val="left" w:pos="4320"/>
          <w:tab w:val="left" w:pos="5040"/>
          <w:tab w:val="left" w:pos="5760"/>
          <w:tab w:val="left" w:pos="6480"/>
          <w:tab w:val="left" w:pos="7200"/>
          <w:tab w:val="left" w:pos="7920"/>
          <w:tab w:val="left" w:pos="8338"/>
        </w:tabs>
        <w:spacing w:line="360" w:lineRule="auto"/>
        <w:ind w:left="1276" w:hanging="567"/>
        <w:jc w:val="both"/>
        <w:rPr>
          <w:rStyle w:val="Ninguno"/>
          <w:rFonts w:eastAsia="Arial"/>
        </w:rPr>
      </w:pPr>
    </w:p>
    <w:p w:rsidR="00ED073D" w:rsidRDefault="00ED073D" w:rsidP="000D4B2A">
      <w:pPr>
        <w:pStyle w:val="Poromisin"/>
        <w:widowControl w:val="0"/>
        <w:numPr>
          <w:ilvl w:val="0"/>
          <w:numId w:val="1"/>
        </w:numPr>
        <w:tabs>
          <w:tab w:val="left" w:pos="709"/>
          <w:tab w:val="left" w:pos="2160"/>
          <w:tab w:val="left" w:pos="2880"/>
          <w:tab w:val="left" w:pos="3600"/>
          <w:tab w:val="left" w:pos="4320"/>
          <w:tab w:val="left" w:pos="5040"/>
          <w:tab w:val="left" w:pos="5760"/>
          <w:tab w:val="left" w:pos="6480"/>
          <w:tab w:val="left" w:pos="7200"/>
          <w:tab w:val="left" w:pos="7920"/>
          <w:tab w:val="left" w:pos="8338"/>
        </w:tabs>
        <w:spacing w:line="360" w:lineRule="auto"/>
        <w:ind w:left="1276" w:hanging="567"/>
        <w:jc w:val="both"/>
        <w:rPr>
          <w:rStyle w:val="Ninguno"/>
          <w:rFonts w:ascii="Arial" w:eastAsia="Arial" w:hAnsi="Arial" w:cs="Arial"/>
          <w:b/>
          <w:bCs/>
          <w:color w:val="auto"/>
          <w:sz w:val="24"/>
          <w:szCs w:val="24"/>
        </w:rPr>
      </w:pPr>
      <w:r>
        <w:rPr>
          <w:rStyle w:val="Ninguno"/>
          <w:rFonts w:ascii="Arial" w:hAnsi="Arial" w:cs="Arial"/>
          <w:b/>
          <w:bCs/>
          <w:color w:val="auto"/>
          <w:sz w:val="24"/>
          <w:szCs w:val="24"/>
        </w:rPr>
        <w:t>Secretaria o Secretario del Patronato:</w:t>
      </w:r>
    </w:p>
    <w:p w:rsidR="00ED073D" w:rsidRDefault="00ED073D" w:rsidP="000D4B2A">
      <w:pPr>
        <w:pStyle w:val="Poromisin"/>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pPr>
      <w:r>
        <w:rPr>
          <w:rStyle w:val="Ninguno"/>
          <w:rFonts w:ascii="Arial" w:hAnsi="Arial" w:cs="Arial"/>
          <w:color w:val="auto"/>
          <w:sz w:val="24"/>
          <w:szCs w:val="24"/>
        </w:rPr>
        <w:t>Suplir las faltas de la o el Presidente del</w:t>
      </w:r>
      <w:r>
        <w:rPr>
          <w:rStyle w:val="Ninguno"/>
          <w:rFonts w:ascii="Arial" w:hAnsi="Arial" w:cs="Arial"/>
          <w:color w:val="auto"/>
          <w:spacing w:val="-4"/>
          <w:sz w:val="24"/>
          <w:szCs w:val="24"/>
        </w:rPr>
        <w:t xml:space="preserve"> </w:t>
      </w:r>
      <w:r>
        <w:rPr>
          <w:rStyle w:val="Ninguno"/>
          <w:rFonts w:ascii="Arial" w:hAnsi="Arial" w:cs="Arial"/>
          <w:color w:val="auto"/>
          <w:sz w:val="24"/>
          <w:szCs w:val="24"/>
        </w:rPr>
        <w:t>Patronato</w:t>
      </w:r>
    </w:p>
    <w:p w:rsidR="00ED073D" w:rsidRDefault="00ED073D" w:rsidP="000D4B2A">
      <w:pPr>
        <w:pStyle w:val="Poromisin"/>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Fonts w:ascii="Arial" w:hAnsi="Arial" w:cs="Arial"/>
          <w:color w:val="auto"/>
          <w:sz w:val="24"/>
          <w:szCs w:val="24"/>
        </w:rPr>
      </w:pPr>
      <w:r>
        <w:rPr>
          <w:rStyle w:val="Ninguno"/>
          <w:rFonts w:ascii="Arial" w:hAnsi="Arial" w:cs="Arial"/>
          <w:color w:val="auto"/>
          <w:sz w:val="24"/>
          <w:szCs w:val="24"/>
        </w:rPr>
        <w:t>Convocar a las asambleas que se lleven a cabo para cumplir con su</w:t>
      </w:r>
      <w:r>
        <w:rPr>
          <w:rStyle w:val="Ninguno"/>
          <w:rFonts w:ascii="Arial" w:hAnsi="Arial" w:cs="Arial"/>
          <w:color w:val="auto"/>
          <w:spacing w:val="-15"/>
          <w:sz w:val="24"/>
          <w:szCs w:val="24"/>
        </w:rPr>
        <w:t xml:space="preserve"> </w:t>
      </w:r>
      <w:r>
        <w:rPr>
          <w:rStyle w:val="Ninguno"/>
          <w:rFonts w:ascii="Arial" w:hAnsi="Arial" w:cs="Arial"/>
          <w:color w:val="auto"/>
          <w:sz w:val="24"/>
          <w:szCs w:val="24"/>
        </w:rPr>
        <w:t>objeto</w:t>
      </w:r>
    </w:p>
    <w:p w:rsidR="00ED073D" w:rsidRDefault="00ED073D" w:rsidP="000D4B2A">
      <w:pPr>
        <w:pStyle w:val="Poromisin"/>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191"/>
        <w:jc w:val="both"/>
        <w:rPr>
          <w:rFonts w:ascii="Arial" w:hAnsi="Arial" w:cs="Arial"/>
          <w:color w:val="auto"/>
          <w:sz w:val="24"/>
          <w:szCs w:val="24"/>
        </w:rPr>
      </w:pPr>
      <w:r>
        <w:rPr>
          <w:rStyle w:val="Ninguno"/>
          <w:rFonts w:ascii="Arial" w:hAnsi="Arial" w:cs="Arial"/>
          <w:color w:val="auto"/>
          <w:sz w:val="24"/>
          <w:szCs w:val="24"/>
        </w:rPr>
        <w:t>Llevar un libro de actas de las sesiones que se</w:t>
      </w:r>
      <w:r>
        <w:rPr>
          <w:rStyle w:val="Ninguno"/>
          <w:rFonts w:ascii="Arial" w:hAnsi="Arial" w:cs="Arial"/>
          <w:color w:val="auto"/>
          <w:spacing w:val="-18"/>
          <w:sz w:val="24"/>
          <w:szCs w:val="24"/>
        </w:rPr>
        <w:t xml:space="preserve"> </w:t>
      </w:r>
      <w:r>
        <w:rPr>
          <w:rStyle w:val="Ninguno"/>
          <w:rFonts w:ascii="Arial" w:hAnsi="Arial" w:cs="Arial"/>
          <w:color w:val="auto"/>
          <w:sz w:val="24"/>
          <w:szCs w:val="24"/>
        </w:rPr>
        <w:t>realicen con la o el Tesorero del</w:t>
      </w:r>
      <w:r>
        <w:rPr>
          <w:rStyle w:val="Ninguno"/>
          <w:rFonts w:ascii="Arial" w:hAnsi="Arial" w:cs="Arial"/>
          <w:color w:val="auto"/>
          <w:spacing w:val="-3"/>
          <w:sz w:val="24"/>
          <w:szCs w:val="24"/>
        </w:rPr>
        <w:t xml:space="preserve"> </w:t>
      </w:r>
      <w:r>
        <w:rPr>
          <w:rStyle w:val="Ninguno"/>
          <w:rFonts w:ascii="Arial" w:hAnsi="Arial" w:cs="Arial"/>
          <w:color w:val="auto"/>
          <w:sz w:val="24"/>
          <w:szCs w:val="24"/>
        </w:rPr>
        <w:t>Patronato:</w:t>
      </w:r>
    </w:p>
    <w:p w:rsidR="00ED073D" w:rsidRDefault="00ED073D" w:rsidP="000D4B2A">
      <w:pPr>
        <w:pStyle w:val="Poromisin"/>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Fonts w:ascii="Arial" w:hAnsi="Arial" w:cs="Arial"/>
          <w:color w:val="auto"/>
          <w:sz w:val="24"/>
          <w:szCs w:val="24"/>
        </w:rPr>
      </w:pPr>
      <w:r>
        <w:rPr>
          <w:rStyle w:val="Ninguno"/>
          <w:rFonts w:ascii="Arial" w:hAnsi="Arial" w:cs="Arial"/>
          <w:color w:val="auto"/>
          <w:sz w:val="24"/>
          <w:szCs w:val="24"/>
        </w:rPr>
        <w:t>Recabar los recursos que obtenga el</w:t>
      </w:r>
      <w:r>
        <w:rPr>
          <w:rStyle w:val="Ninguno"/>
          <w:rFonts w:ascii="Arial" w:hAnsi="Arial" w:cs="Arial"/>
          <w:color w:val="auto"/>
          <w:spacing w:val="-15"/>
          <w:sz w:val="24"/>
          <w:szCs w:val="24"/>
        </w:rPr>
        <w:t xml:space="preserve"> </w:t>
      </w:r>
      <w:r>
        <w:rPr>
          <w:rStyle w:val="Ninguno"/>
          <w:rFonts w:ascii="Arial" w:hAnsi="Arial" w:cs="Arial"/>
          <w:color w:val="auto"/>
          <w:sz w:val="24"/>
          <w:szCs w:val="24"/>
        </w:rPr>
        <w:t>Patronato</w:t>
      </w:r>
    </w:p>
    <w:p w:rsidR="00ED073D" w:rsidRDefault="00ED073D" w:rsidP="00ED073D">
      <w:pPr>
        <w:pStyle w:val="Poromisin"/>
        <w:widowControl w:val="0"/>
        <w:tabs>
          <w:tab w:val="left" w:pos="709"/>
          <w:tab w:val="left" w:pos="817"/>
          <w:tab w:val="left" w:pos="2160"/>
          <w:tab w:val="left" w:pos="2880"/>
          <w:tab w:val="left" w:pos="3600"/>
          <w:tab w:val="left" w:pos="4320"/>
          <w:tab w:val="left" w:pos="5040"/>
          <w:tab w:val="left" w:pos="5760"/>
          <w:tab w:val="left" w:pos="6480"/>
          <w:tab w:val="left" w:pos="7200"/>
          <w:tab w:val="left" w:pos="7920"/>
          <w:tab w:val="left" w:pos="8338"/>
        </w:tabs>
        <w:spacing w:line="360" w:lineRule="auto"/>
        <w:ind w:left="1276" w:right="2259" w:hanging="567"/>
        <w:jc w:val="both"/>
        <w:rPr>
          <w:rStyle w:val="Ninguno"/>
          <w:rFonts w:eastAsia="Arial"/>
        </w:rPr>
      </w:pPr>
      <w:r>
        <w:rPr>
          <w:rStyle w:val="Ninguno"/>
          <w:rFonts w:ascii="Arial" w:hAnsi="Arial" w:cs="Arial"/>
          <w:color w:val="auto"/>
          <w:sz w:val="24"/>
          <w:szCs w:val="24"/>
        </w:rPr>
        <w:t xml:space="preserve">    </w:t>
      </w:r>
    </w:p>
    <w:p w:rsidR="00ED073D" w:rsidRDefault="00ED073D" w:rsidP="000D4B2A">
      <w:pPr>
        <w:pStyle w:val="Poromisin"/>
        <w:widowControl w:val="0"/>
        <w:numPr>
          <w:ilvl w:val="0"/>
          <w:numId w:val="1"/>
        </w:numPr>
        <w:tabs>
          <w:tab w:val="left" w:pos="709"/>
          <w:tab w:val="left" w:pos="817"/>
          <w:tab w:val="left" w:pos="2160"/>
          <w:tab w:val="left" w:pos="2880"/>
          <w:tab w:val="left" w:pos="3600"/>
          <w:tab w:val="left" w:pos="4320"/>
          <w:tab w:val="left" w:pos="5040"/>
          <w:tab w:val="left" w:pos="5760"/>
          <w:tab w:val="left" w:pos="6480"/>
          <w:tab w:val="left" w:pos="7200"/>
          <w:tab w:val="left" w:pos="7920"/>
          <w:tab w:val="left" w:pos="8338"/>
        </w:tabs>
        <w:spacing w:line="360" w:lineRule="auto"/>
        <w:ind w:left="1276" w:right="2259" w:hanging="567"/>
        <w:jc w:val="both"/>
        <w:rPr>
          <w:rStyle w:val="Ninguno"/>
          <w:rFonts w:ascii="Arial" w:eastAsia="Arial" w:hAnsi="Arial" w:cs="Arial"/>
          <w:color w:val="auto"/>
          <w:sz w:val="24"/>
          <w:szCs w:val="24"/>
        </w:rPr>
      </w:pPr>
      <w:r>
        <w:rPr>
          <w:rStyle w:val="Ninguno"/>
          <w:rFonts w:ascii="Arial" w:hAnsi="Arial" w:cs="Arial"/>
          <w:b/>
          <w:bCs/>
          <w:color w:val="auto"/>
          <w:sz w:val="24"/>
          <w:szCs w:val="24"/>
        </w:rPr>
        <w:t>Vocales del</w:t>
      </w:r>
      <w:r>
        <w:rPr>
          <w:rStyle w:val="Ninguno"/>
          <w:rFonts w:ascii="Arial" w:hAnsi="Arial" w:cs="Arial"/>
          <w:b/>
          <w:bCs/>
          <w:color w:val="auto"/>
          <w:spacing w:val="-1"/>
          <w:sz w:val="24"/>
          <w:szCs w:val="24"/>
        </w:rPr>
        <w:t xml:space="preserve"> </w:t>
      </w:r>
      <w:r>
        <w:rPr>
          <w:rStyle w:val="Ninguno"/>
          <w:rFonts w:ascii="Arial" w:hAnsi="Arial" w:cs="Arial"/>
          <w:b/>
          <w:bCs/>
          <w:color w:val="auto"/>
          <w:sz w:val="24"/>
          <w:szCs w:val="24"/>
        </w:rPr>
        <w:t>Patronato:</w:t>
      </w:r>
    </w:p>
    <w:p w:rsidR="00ED073D" w:rsidRDefault="00ED073D" w:rsidP="000D4B2A">
      <w:pPr>
        <w:pStyle w:val="Poromisin"/>
        <w:widowControl w:val="0"/>
        <w:numPr>
          <w:ilvl w:val="0"/>
          <w:numId w:val="11"/>
        </w:numPr>
        <w:tabs>
          <w:tab w:val="left" w:pos="709"/>
          <w:tab w:val="left" w:pos="6521"/>
        </w:tabs>
        <w:spacing w:line="360" w:lineRule="auto"/>
        <w:ind w:left="1843" w:right="49"/>
        <w:jc w:val="both"/>
      </w:pPr>
      <w:r>
        <w:rPr>
          <w:rStyle w:val="Ninguno"/>
          <w:rFonts w:ascii="Arial" w:hAnsi="Arial" w:cs="Arial"/>
          <w:color w:val="auto"/>
          <w:sz w:val="24"/>
          <w:szCs w:val="24"/>
        </w:rPr>
        <w:t>Llevar a cabo las comisiones que la o el Presidente les asigne.</w:t>
      </w:r>
    </w:p>
    <w:p w:rsidR="00ED073D" w:rsidRDefault="00ED073D" w:rsidP="00ED073D">
      <w:pPr>
        <w:pStyle w:val="CuerpoA"/>
        <w:spacing w:line="360" w:lineRule="auto"/>
        <w:jc w:val="both"/>
        <w:rPr>
          <w:rStyle w:val="Ninguno"/>
          <w:rFonts w:eastAsia="Arial"/>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b/>
          <w:bCs/>
          <w:color w:val="auto"/>
          <w:lang w:val="de-DE"/>
        </w:rPr>
        <w:t>Art</w:t>
      </w:r>
      <w:r>
        <w:rPr>
          <w:rStyle w:val="Ninguno"/>
          <w:rFonts w:ascii="Arial" w:hAnsi="Arial" w:cs="Arial"/>
          <w:b/>
          <w:bCs/>
          <w:color w:val="auto"/>
        </w:rPr>
        <w:t>í</w:t>
      </w:r>
      <w:r>
        <w:rPr>
          <w:rStyle w:val="Ninguno"/>
          <w:rFonts w:ascii="Arial" w:hAnsi="Arial" w:cs="Arial"/>
          <w:b/>
          <w:bCs/>
          <w:color w:val="auto"/>
          <w:lang w:val="pt-PT"/>
        </w:rPr>
        <w:t>culo 19.</w:t>
      </w:r>
      <w:r>
        <w:rPr>
          <w:rStyle w:val="Ninguno"/>
          <w:rFonts w:ascii="Arial" w:hAnsi="Arial" w:cs="Arial"/>
          <w:color w:val="auto"/>
        </w:rPr>
        <w:t xml:space="preserve"> Serán </w:t>
      </w:r>
      <w:r>
        <w:rPr>
          <w:rStyle w:val="Ninguno"/>
          <w:rFonts w:ascii="Arial" w:hAnsi="Arial" w:cs="Arial"/>
          <w:color w:val="auto"/>
          <w:lang w:val="pt-PT"/>
        </w:rPr>
        <w:t>designados</w:t>
      </w:r>
      <w:r>
        <w:rPr>
          <w:rStyle w:val="Ninguno"/>
          <w:rFonts w:ascii="Arial" w:hAnsi="Arial" w:cs="Arial"/>
          <w:color w:val="auto"/>
        </w:rPr>
        <w:t xml:space="preserve"> por el Cabildo a propuesta de la o el Presidente Municipal, en Sesión de Cabildo expresamente convocada para ello. Durarán en su encargo dos años, pero seguirán en funciones hasta que se </w:t>
      </w:r>
      <w:proofErr w:type="spellStart"/>
      <w:r>
        <w:rPr>
          <w:rStyle w:val="Ninguno"/>
          <w:rFonts w:ascii="Arial" w:hAnsi="Arial" w:cs="Arial"/>
          <w:color w:val="auto"/>
          <w:lang w:val="en-US"/>
        </w:rPr>
        <w:t>designe</w:t>
      </w:r>
      <w:proofErr w:type="spellEnd"/>
      <w:r>
        <w:rPr>
          <w:rStyle w:val="Ninguno"/>
          <w:rFonts w:ascii="Arial" w:hAnsi="Arial" w:cs="Arial"/>
          <w:color w:val="auto"/>
        </w:rPr>
        <w:t xml:space="preserve"> a quien deba sustituirlos, en el entendido que podrá</w:t>
      </w:r>
      <w:r>
        <w:rPr>
          <w:rStyle w:val="Ninguno"/>
          <w:rFonts w:ascii="Arial" w:hAnsi="Arial" w:cs="Arial"/>
          <w:color w:val="auto"/>
          <w:lang w:val="pt-PT"/>
        </w:rPr>
        <w:t>n ser removidos solo por causas graves.</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color w:val="auto"/>
        </w:rPr>
      </w:pPr>
      <w:r>
        <w:rPr>
          <w:rStyle w:val="Ninguno"/>
          <w:rFonts w:ascii="Arial" w:hAnsi="Arial" w:cs="Arial"/>
          <w:color w:val="auto"/>
        </w:rPr>
        <w:lastRenderedPageBreak/>
        <w:t>En caso de ausencia definitiva del Patronato, el Cabildo, designará a quien deba suplir la ausencia, exclusivamente para los efectos de que concluya el período para el que fue designado el ausente. Los cargos en el Patronato será</w:t>
      </w:r>
      <w:r>
        <w:rPr>
          <w:rStyle w:val="Ninguno"/>
          <w:rFonts w:ascii="Arial" w:hAnsi="Arial" w:cs="Arial"/>
          <w:color w:val="auto"/>
          <w:lang w:val="sv-SE"/>
        </w:rPr>
        <w:t>n honor</w:t>
      </w:r>
      <w:r>
        <w:rPr>
          <w:rStyle w:val="Ninguno"/>
          <w:rFonts w:ascii="Arial" w:hAnsi="Arial" w:cs="Arial"/>
          <w:color w:val="auto"/>
        </w:rPr>
        <w:t>í</w:t>
      </w:r>
      <w:r>
        <w:rPr>
          <w:rStyle w:val="Ninguno"/>
          <w:rFonts w:ascii="Arial" w:hAnsi="Arial" w:cs="Arial"/>
          <w:color w:val="auto"/>
          <w:lang w:val="pt-PT"/>
        </w:rPr>
        <w:t>ficos.</w:t>
      </w:r>
    </w:p>
    <w:p w:rsidR="00ED073D" w:rsidRDefault="00ED073D" w:rsidP="00ED073D">
      <w:pPr>
        <w:pStyle w:val="CuerpoA"/>
        <w:spacing w:line="360" w:lineRule="auto"/>
        <w:jc w:val="both"/>
        <w:rPr>
          <w:rStyle w:val="Ninguno"/>
          <w:rFonts w:ascii="Arial" w:eastAsia="Arial" w:hAnsi="Arial" w:cs="Arial"/>
          <w:color w:val="auto"/>
        </w:rPr>
      </w:pPr>
    </w:p>
    <w:p w:rsidR="00ED073D" w:rsidRDefault="00ED073D" w:rsidP="00ED073D">
      <w:pPr>
        <w:pStyle w:val="CuerpoA"/>
        <w:spacing w:line="360" w:lineRule="auto"/>
        <w:jc w:val="both"/>
        <w:rPr>
          <w:rStyle w:val="Ninguno"/>
          <w:rFonts w:ascii="Arial" w:eastAsia="Arial" w:hAnsi="Arial" w:cs="Arial"/>
          <w:b/>
          <w:bCs/>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20. El Patronato tendrá los siguientes objetivos:</w:t>
      </w:r>
    </w:p>
    <w:p w:rsidR="00ED073D" w:rsidRDefault="00ED073D" w:rsidP="000D4B2A">
      <w:pPr>
        <w:pStyle w:val="Poromisin"/>
        <w:widowControl w:val="0"/>
        <w:numPr>
          <w:ilvl w:val="0"/>
          <w:numId w:val="12"/>
        </w:numPr>
        <w:tabs>
          <w:tab w:val="left" w:pos="7371"/>
        </w:tabs>
        <w:spacing w:line="360" w:lineRule="auto"/>
        <w:ind w:right="49"/>
        <w:jc w:val="both"/>
        <w:rPr>
          <w:sz w:val="24"/>
          <w:szCs w:val="24"/>
        </w:rPr>
      </w:pPr>
      <w:r>
        <w:rPr>
          <w:rStyle w:val="Ninguno"/>
          <w:rFonts w:ascii="Arial" w:hAnsi="Arial" w:cs="Arial"/>
          <w:color w:val="auto"/>
          <w:sz w:val="24"/>
          <w:szCs w:val="24"/>
        </w:rPr>
        <w:t>Impulsar el desarrollo del Complejo para coadyuvar con la autoridad en el mejoramiento del</w:t>
      </w:r>
      <w:r>
        <w:rPr>
          <w:rStyle w:val="Ninguno"/>
          <w:rFonts w:ascii="Arial" w:hAnsi="Arial" w:cs="Arial"/>
          <w:color w:val="auto"/>
          <w:spacing w:val="-4"/>
          <w:sz w:val="24"/>
          <w:szCs w:val="24"/>
        </w:rPr>
        <w:t xml:space="preserve"> </w:t>
      </w:r>
      <w:r>
        <w:rPr>
          <w:rStyle w:val="Ninguno"/>
          <w:rFonts w:ascii="Arial" w:hAnsi="Arial" w:cs="Arial"/>
          <w:color w:val="auto"/>
          <w:sz w:val="24"/>
          <w:szCs w:val="24"/>
        </w:rPr>
        <w:t>mismo;</w:t>
      </w:r>
    </w:p>
    <w:p w:rsidR="00ED073D" w:rsidRDefault="00ED073D" w:rsidP="000D4B2A">
      <w:pPr>
        <w:pStyle w:val="Poromisin"/>
        <w:widowControl w:val="0"/>
        <w:numPr>
          <w:ilvl w:val="0"/>
          <w:numId w:val="12"/>
        </w:numPr>
        <w:tabs>
          <w:tab w:val="left" w:pos="7371"/>
        </w:tabs>
        <w:spacing w:line="360" w:lineRule="auto"/>
        <w:ind w:right="49"/>
        <w:jc w:val="both"/>
        <w:rPr>
          <w:rFonts w:ascii="Arial" w:hAnsi="Arial" w:cs="Arial"/>
          <w:color w:val="auto"/>
          <w:sz w:val="24"/>
          <w:szCs w:val="24"/>
        </w:rPr>
      </w:pPr>
      <w:r>
        <w:rPr>
          <w:rStyle w:val="Ninguno"/>
          <w:rFonts w:ascii="Arial" w:hAnsi="Arial" w:cs="Arial"/>
          <w:color w:val="auto"/>
          <w:sz w:val="24"/>
          <w:szCs w:val="24"/>
        </w:rPr>
        <w:t>Coordinar los esfuerzos tendientes a consolidar un proyecto de modernización que posibilite brindar un servicio integral, con instalaciones y equipos en óptimas condiciones que garanticen la salud y seguridad de las y los usuarios;</w:t>
      </w:r>
    </w:p>
    <w:p w:rsidR="00ED073D" w:rsidRDefault="00ED073D" w:rsidP="000D4B2A">
      <w:pPr>
        <w:pStyle w:val="Poromisin"/>
        <w:widowControl w:val="0"/>
        <w:numPr>
          <w:ilvl w:val="0"/>
          <w:numId w:val="12"/>
        </w:numPr>
        <w:tabs>
          <w:tab w:val="left" w:pos="7371"/>
        </w:tabs>
        <w:spacing w:line="360" w:lineRule="auto"/>
        <w:ind w:right="49"/>
        <w:jc w:val="both"/>
        <w:rPr>
          <w:rFonts w:ascii="Arial" w:hAnsi="Arial" w:cs="Arial"/>
          <w:color w:val="auto"/>
          <w:sz w:val="24"/>
          <w:szCs w:val="24"/>
        </w:rPr>
      </w:pPr>
      <w:r>
        <w:rPr>
          <w:rStyle w:val="Ninguno"/>
          <w:rFonts w:ascii="Arial" w:hAnsi="Arial" w:cs="Arial"/>
          <w:color w:val="auto"/>
          <w:sz w:val="24"/>
          <w:szCs w:val="24"/>
        </w:rPr>
        <w:t>Integrar los esfuerzos de los sectores empresariales, sociales y gubernamentales para lograr los objetivos del</w:t>
      </w:r>
      <w:r>
        <w:rPr>
          <w:rStyle w:val="Ninguno"/>
          <w:rFonts w:ascii="Arial" w:hAnsi="Arial" w:cs="Arial"/>
          <w:color w:val="auto"/>
          <w:spacing w:val="-6"/>
          <w:sz w:val="24"/>
          <w:szCs w:val="24"/>
        </w:rPr>
        <w:t xml:space="preserve"> </w:t>
      </w:r>
      <w:r>
        <w:rPr>
          <w:rStyle w:val="Ninguno"/>
          <w:rFonts w:ascii="Arial" w:hAnsi="Arial" w:cs="Arial"/>
          <w:color w:val="auto"/>
          <w:sz w:val="24"/>
          <w:szCs w:val="24"/>
        </w:rPr>
        <w:t>Complejo;</w:t>
      </w:r>
    </w:p>
    <w:p w:rsidR="00ED073D" w:rsidRDefault="00ED073D" w:rsidP="000D4B2A">
      <w:pPr>
        <w:pStyle w:val="Poromisin"/>
        <w:widowControl w:val="0"/>
        <w:numPr>
          <w:ilvl w:val="0"/>
          <w:numId w:val="12"/>
        </w:numPr>
        <w:tabs>
          <w:tab w:val="left" w:pos="7371"/>
        </w:tabs>
        <w:spacing w:line="360" w:lineRule="auto"/>
        <w:ind w:right="49"/>
        <w:jc w:val="both"/>
        <w:rPr>
          <w:rFonts w:ascii="Arial" w:hAnsi="Arial" w:cs="Arial"/>
          <w:color w:val="auto"/>
          <w:sz w:val="24"/>
          <w:szCs w:val="24"/>
        </w:rPr>
      </w:pPr>
      <w:r>
        <w:rPr>
          <w:rStyle w:val="Ninguno"/>
          <w:rFonts w:ascii="Arial" w:hAnsi="Arial" w:cs="Arial"/>
          <w:color w:val="auto"/>
          <w:sz w:val="24"/>
          <w:szCs w:val="24"/>
        </w:rPr>
        <w:t>Promover la participación de la ciudadanía y de todos los organismos públicos, empresariales, sociales y educativos para difundir y promover las actividades del Complejo;</w:t>
      </w:r>
    </w:p>
    <w:p w:rsidR="00ED073D" w:rsidRDefault="00ED073D" w:rsidP="000D4B2A">
      <w:pPr>
        <w:pStyle w:val="Poromisin"/>
        <w:widowControl w:val="0"/>
        <w:numPr>
          <w:ilvl w:val="0"/>
          <w:numId w:val="12"/>
        </w:numPr>
        <w:tabs>
          <w:tab w:val="left" w:pos="7371"/>
        </w:tabs>
        <w:spacing w:line="360" w:lineRule="auto"/>
        <w:ind w:right="49"/>
        <w:jc w:val="both"/>
        <w:rPr>
          <w:rFonts w:ascii="Arial" w:hAnsi="Arial" w:cs="Arial"/>
          <w:color w:val="auto"/>
          <w:sz w:val="24"/>
          <w:szCs w:val="24"/>
        </w:rPr>
      </w:pPr>
      <w:r>
        <w:rPr>
          <w:rStyle w:val="Ninguno"/>
          <w:rFonts w:ascii="Arial" w:hAnsi="Arial" w:cs="Arial"/>
          <w:color w:val="auto"/>
          <w:sz w:val="24"/>
          <w:szCs w:val="24"/>
        </w:rPr>
        <w:t>Coadyuvar en la capacitación permanente del personal operativo para garantizar la prestación de servicios de alta calidad;</w:t>
      </w:r>
      <w:r>
        <w:rPr>
          <w:rStyle w:val="Ninguno"/>
          <w:rFonts w:ascii="Arial" w:hAnsi="Arial" w:cs="Arial"/>
          <w:color w:val="auto"/>
          <w:spacing w:val="-8"/>
          <w:sz w:val="24"/>
          <w:szCs w:val="24"/>
        </w:rPr>
        <w:t xml:space="preserve"> </w:t>
      </w:r>
      <w:r>
        <w:rPr>
          <w:rStyle w:val="Ninguno"/>
          <w:rFonts w:ascii="Arial" w:hAnsi="Arial" w:cs="Arial"/>
          <w:color w:val="auto"/>
          <w:sz w:val="24"/>
          <w:szCs w:val="24"/>
        </w:rPr>
        <w:t>y</w:t>
      </w:r>
    </w:p>
    <w:p w:rsidR="00ED073D" w:rsidRDefault="00ED073D" w:rsidP="000D4B2A">
      <w:pPr>
        <w:pStyle w:val="Poromisin"/>
        <w:widowControl w:val="0"/>
        <w:numPr>
          <w:ilvl w:val="0"/>
          <w:numId w:val="12"/>
        </w:numPr>
        <w:tabs>
          <w:tab w:val="left" w:pos="7371"/>
        </w:tabs>
        <w:spacing w:line="360" w:lineRule="auto"/>
        <w:ind w:right="49"/>
        <w:jc w:val="both"/>
        <w:rPr>
          <w:rFonts w:ascii="Arial" w:hAnsi="Arial" w:cs="Arial"/>
          <w:color w:val="auto"/>
          <w:sz w:val="24"/>
          <w:szCs w:val="24"/>
        </w:rPr>
      </w:pPr>
      <w:r>
        <w:rPr>
          <w:rStyle w:val="Ninguno"/>
          <w:rFonts w:ascii="Arial" w:hAnsi="Arial" w:cs="Arial"/>
          <w:color w:val="auto"/>
          <w:sz w:val="24"/>
          <w:szCs w:val="24"/>
        </w:rPr>
        <w:t>Generar un alto grado de confianza entre la ciudadanía, recaudando los recursos</w:t>
      </w:r>
      <w:r>
        <w:rPr>
          <w:rStyle w:val="Ninguno"/>
          <w:rFonts w:ascii="Arial" w:hAnsi="Arial" w:cs="Arial"/>
          <w:color w:val="auto"/>
          <w:spacing w:val="-10"/>
          <w:sz w:val="24"/>
          <w:szCs w:val="24"/>
        </w:rPr>
        <w:t xml:space="preserve"> </w:t>
      </w:r>
      <w:r>
        <w:rPr>
          <w:rStyle w:val="Ninguno"/>
          <w:rFonts w:ascii="Arial" w:hAnsi="Arial" w:cs="Arial"/>
          <w:color w:val="auto"/>
          <w:sz w:val="24"/>
          <w:szCs w:val="24"/>
        </w:rPr>
        <w:t>económicos</w:t>
      </w:r>
      <w:r>
        <w:rPr>
          <w:rStyle w:val="Ninguno"/>
          <w:rFonts w:ascii="Arial" w:hAnsi="Arial" w:cs="Arial"/>
          <w:color w:val="auto"/>
          <w:spacing w:val="-9"/>
          <w:sz w:val="24"/>
          <w:szCs w:val="24"/>
        </w:rPr>
        <w:t xml:space="preserve"> </w:t>
      </w:r>
      <w:r>
        <w:rPr>
          <w:rStyle w:val="Ninguno"/>
          <w:rFonts w:ascii="Arial" w:hAnsi="Arial" w:cs="Arial"/>
          <w:color w:val="auto"/>
          <w:sz w:val="24"/>
          <w:szCs w:val="24"/>
        </w:rPr>
        <w:t>de</w:t>
      </w:r>
      <w:r>
        <w:rPr>
          <w:rStyle w:val="Ninguno"/>
          <w:rFonts w:ascii="Arial" w:hAnsi="Arial" w:cs="Arial"/>
          <w:color w:val="auto"/>
          <w:spacing w:val="-12"/>
          <w:sz w:val="24"/>
          <w:szCs w:val="24"/>
        </w:rPr>
        <w:t xml:space="preserve"> </w:t>
      </w:r>
      <w:r>
        <w:rPr>
          <w:rStyle w:val="Ninguno"/>
          <w:rFonts w:ascii="Arial" w:hAnsi="Arial" w:cs="Arial"/>
          <w:color w:val="auto"/>
          <w:sz w:val="24"/>
          <w:szCs w:val="24"/>
        </w:rPr>
        <w:t>manera</w:t>
      </w:r>
      <w:r>
        <w:rPr>
          <w:rStyle w:val="Ninguno"/>
          <w:rFonts w:ascii="Arial" w:hAnsi="Arial" w:cs="Arial"/>
          <w:color w:val="auto"/>
          <w:spacing w:val="-10"/>
          <w:sz w:val="24"/>
          <w:szCs w:val="24"/>
        </w:rPr>
        <w:t xml:space="preserve"> </w:t>
      </w:r>
      <w:r>
        <w:rPr>
          <w:rStyle w:val="Ninguno"/>
          <w:rFonts w:ascii="Arial" w:hAnsi="Arial" w:cs="Arial"/>
          <w:color w:val="auto"/>
          <w:sz w:val="24"/>
          <w:szCs w:val="24"/>
        </w:rPr>
        <w:t>transparente</w:t>
      </w:r>
      <w:r>
        <w:rPr>
          <w:rStyle w:val="Ninguno"/>
          <w:rFonts w:ascii="Arial" w:hAnsi="Arial" w:cs="Arial"/>
          <w:color w:val="auto"/>
          <w:spacing w:val="-10"/>
          <w:sz w:val="24"/>
          <w:szCs w:val="24"/>
        </w:rPr>
        <w:t xml:space="preserve"> </w:t>
      </w:r>
      <w:r>
        <w:rPr>
          <w:rStyle w:val="Ninguno"/>
          <w:rFonts w:ascii="Arial" w:hAnsi="Arial" w:cs="Arial"/>
          <w:color w:val="auto"/>
          <w:sz w:val="24"/>
          <w:szCs w:val="24"/>
        </w:rPr>
        <w:t>y</w:t>
      </w:r>
      <w:r>
        <w:rPr>
          <w:rStyle w:val="Ninguno"/>
          <w:rFonts w:ascii="Arial" w:hAnsi="Arial" w:cs="Arial"/>
          <w:color w:val="auto"/>
          <w:spacing w:val="-7"/>
          <w:sz w:val="24"/>
          <w:szCs w:val="24"/>
        </w:rPr>
        <w:t xml:space="preserve"> </w:t>
      </w:r>
      <w:r>
        <w:rPr>
          <w:rStyle w:val="Ninguno"/>
          <w:rFonts w:ascii="Arial" w:hAnsi="Arial" w:cs="Arial"/>
          <w:color w:val="auto"/>
          <w:sz w:val="24"/>
          <w:szCs w:val="24"/>
        </w:rPr>
        <w:t>rindiendo</w:t>
      </w:r>
      <w:r>
        <w:rPr>
          <w:rStyle w:val="Ninguno"/>
          <w:rFonts w:ascii="Arial" w:hAnsi="Arial" w:cs="Arial"/>
          <w:color w:val="auto"/>
          <w:spacing w:val="-6"/>
          <w:sz w:val="24"/>
          <w:szCs w:val="24"/>
        </w:rPr>
        <w:t xml:space="preserve"> </w:t>
      </w:r>
      <w:r>
        <w:rPr>
          <w:rStyle w:val="Ninguno"/>
          <w:rFonts w:ascii="Arial" w:hAnsi="Arial" w:cs="Arial"/>
          <w:color w:val="auto"/>
          <w:sz w:val="24"/>
          <w:szCs w:val="24"/>
        </w:rPr>
        <w:t>periódicamente</w:t>
      </w:r>
      <w:r>
        <w:rPr>
          <w:rStyle w:val="Ninguno"/>
          <w:rFonts w:ascii="Arial" w:hAnsi="Arial" w:cs="Arial"/>
          <w:color w:val="auto"/>
          <w:spacing w:val="-8"/>
          <w:sz w:val="24"/>
          <w:szCs w:val="24"/>
        </w:rPr>
        <w:t xml:space="preserve"> </w:t>
      </w:r>
      <w:r>
        <w:rPr>
          <w:rStyle w:val="Ninguno"/>
          <w:rFonts w:ascii="Arial" w:hAnsi="Arial" w:cs="Arial"/>
          <w:color w:val="auto"/>
          <w:sz w:val="24"/>
          <w:szCs w:val="24"/>
        </w:rPr>
        <w:t>los informes sobre las actividades</w:t>
      </w:r>
      <w:r>
        <w:rPr>
          <w:rStyle w:val="Ninguno"/>
          <w:rFonts w:ascii="Arial" w:hAnsi="Arial" w:cs="Arial"/>
          <w:color w:val="auto"/>
          <w:spacing w:val="-4"/>
          <w:sz w:val="24"/>
          <w:szCs w:val="24"/>
        </w:rPr>
        <w:t xml:space="preserve"> </w:t>
      </w:r>
      <w:r>
        <w:rPr>
          <w:rStyle w:val="Ninguno"/>
          <w:rFonts w:ascii="Arial" w:hAnsi="Arial" w:cs="Arial"/>
          <w:color w:val="auto"/>
          <w:sz w:val="24"/>
          <w:szCs w:val="24"/>
        </w:rPr>
        <w:t>realizadas.</w:t>
      </w:r>
    </w:p>
    <w:p w:rsidR="00ED073D" w:rsidRDefault="00ED073D" w:rsidP="00ED073D">
      <w:pPr>
        <w:pStyle w:val="Poromisin"/>
        <w:widowControl w:val="0"/>
        <w:tabs>
          <w:tab w:val="left" w:pos="902"/>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905" w:firstLine="234"/>
        <w:jc w:val="both"/>
        <w:rPr>
          <w:rStyle w:val="Ninguno"/>
          <w:rFonts w:eastAsia="Arial"/>
        </w:rPr>
      </w:pPr>
    </w:p>
    <w:p w:rsidR="00ED073D" w:rsidRDefault="00ED073D" w:rsidP="00ED073D">
      <w:pPr>
        <w:pStyle w:val="CuerpoA"/>
        <w:spacing w:line="360" w:lineRule="auto"/>
        <w:jc w:val="both"/>
        <w:rPr>
          <w:rStyle w:val="Ninguno"/>
          <w:rFonts w:ascii="Arial" w:eastAsia="Arial" w:hAnsi="Arial" w:cs="Arial"/>
          <w:b/>
          <w:bCs/>
          <w:color w:val="auto"/>
        </w:rPr>
      </w:pPr>
      <w:r>
        <w:rPr>
          <w:rStyle w:val="Ninguno"/>
          <w:rFonts w:ascii="Arial" w:hAnsi="Arial" w:cs="Arial"/>
          <w:b/>
          <w:bCs/>
          <w:color w:val="auto"/>
          <w:lang w:val="de-DE"/>
        </w:rPr>
        <w:t>Art</w:t>
      </w:r>
      <w:proofErr w:type="spellStart"/>
      <w:r>
        <w:rPr>
          <w:rStyle w:val="Ninguno"/>
          <w:rFonts w:ascii="Arial" w:hAnsi="Arial" w:cs="Arial"/>
          <w:b/>
          <w:bCs/>
          <w:color w:val="auto"/>
        </w:rPr>
        <w:t>ículo</w:t>
      </w:r>
      <w:proofErr w:type="spellEnd"/>
      <w:r>
        <w:rPr>
          <w:rStyle w:val="Ninguno"/>
          <w:rFonts w:ascii="Arial" w:hAnsi="Arial" w:cs="Arial"/>
          <w:b/>
          <w:bCs/>
          <w:color w:val="auto"/>
        </w:rPr>
        <w:t xml:space="preserve"> 21. Son facultades y atribuciones del Patronato:</w:t>
      </w:r>
    </w:p>
    <w:p w:rsidR="00ED073D" w:rsidRDefault="00ED073D" w:rsidP="000D4B2A">
      <w:pPr>
        <w:pStyle w:val="Poromisin"/>
        <w:widowControl w:val="0"/>
        <w:numPr>
          <w:ilvl w:val="0"/>
          <w:numId w:val="13"/>
        </w:numPr>
        <w:tabs>
          <w:tab w:val="left" w:pos="7655"/>
        </w:tabs>
        <w:spacing w:line="360" w:lineRule="auto"/>
        <w:ind w:right="49"/>
        <w:jc w:val="both"/>
        <w:rPr>
          <w:sz w:val="24"/>
          <w:szCs w:val="24"/>
        </w:rPr>
      </w:pPr>
      <w:r>
        <w:rPr>
          <w:rStyle w:val="Ninguno"/>
          <w:rFonts w:ascii="Arial" w:hAnsi="Arial" w:cs="Arial"/>
          <w:color w:val="auto"/>
          <w:sz w:val="24"/>
          <w:szCs w:val="24"/>
        </w:rPr>
        <w:t>Proveer recursos económicos para la adquisición, mantenimiento y reposición del equipo del Complejo que le</w:t>
      </w:r>
      <w:r>
        <w:rPr>
          <w:rStyle w:val="Ninguno"/>
          <w:rFonts w:ascii="Arial" w:hAnsi="Arial" w:cs="Arial"/>
          <w:color w:val="auto"/>
          <w:spacing w:val="-8"/>
          <w:sz w:val="24"/>
          <w:szCs w:val="24"/>
        </w:rPr>
        <w:t xml:space="preserve"> </w:t>
      </w:r>
      <w:r>
        <w:rPr>
          <w:rStyle w:val="Ninguno"/>
          <w:rFonts w:ascii="Arial" w:hAnsi="Arial" w:cs="Arial"/>
          <w:color w:val="auto"/>
          <w:sz w:val="24"/>
          <w:szCs w:val="24"/>
        </w:rPr>
        <w:t>corresponda;</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Proponer al Ayuntamiento las inversiones necesarias para el mantenimiento, ampliación y, en su caso, construcción, de</w:t>
      </w:r>
      <w:r>
        <w:rPr>
          <w:rStyle w:val="Ninguno"/>
          <w:rFonts w:ascii="Arial" w:hAnsi="Arial" w:cs="Arial"/>
          <w:color w:val="auto"/>
          <w:spacing w:val="-13"/>
          <w:sz w:val="24"/>
          <w:szCs w:val="24"/>
        </w:rPr>
        <w:t xml:space="preserve"> </w:t>
      </w:r>
      <w:r>
        <w:rPr>
          <w:rStyle w:val="Ninguno"/>
          <w:rFonts w:ascii="Arial" w:hAnsi="Arial" w:cs="Arial"/>
          <w:color w:val="auto"/>
          <w:sz w:val="24"/>
          <w:szCs w:val="24"/>
        </w:rPr>
        <w:t>instalaciones;</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Diseñar</w:t>
      </w:r>
      <w:r>
        <w:rPr>
          <w:rStyle w:val="Ninguno"/>
          <w:rFonts w:ascii="Arial" w:hAnsi="Arial" w:cs="Arial"/>
          <w:color w:val="auto"/>
          <w:spacing w:val="-5"/>
          <w:sz w:val="24"/>
          <w:szCs w:val="24"/>
        </w:rPr>
        <w:t xml:space="preserve"> </w:t>
      </w:r>
      <w:r>
        <w:rPr>
          <w:rStyle w:val="Ninguno"/>
          <w:rFonts w:ascii="Arial" w:hAnsi="Arial" w:cs="Arial"/>
          <w:color w:val="auto"/>
          <w:sz w:val="24"/>
          <w:szCs w:val="24"/>
        </w:rPr>
        <w:t>y</w:t>
      </w:r>
      <w:r>
        <w:rPr>
          <w:rStyle w:val="Ninguno"/>
          <w:rFonts w:ascii="Arial" w:hAnsi="Arial" w:cs="Arial"/>
          <w:color w:val="auto"/>
          <w:spacing w:val="-8"/>
          <w:sz w:val="24"/>
          <w:szCs w:val="24"/>
        </w:rPr>
        <w:t xml:space="preserve"> </w:t>
      </w:r>
      <w:r>
        <w:rPr>
          <w:rStyle w:val="Ninguno"/>
          <w:rFonts w:ascii="Arial" w:hAnsi="Arial" w:cs="Arial"/>
          <w:color w:val="auto"/>
          <w:sz w:val="24"/>
          <w:szCs w:val="24"/>
        </w:rPr>
        <w:t>realizar</w:t>
      </w:r>
      <w:r>
        <w:rPr>
          <w:rStyle w:val="Ninguno"/>
          <w:rFonts w:ascii="Arial" w:hAnsi="Arial" w:cs="Arial"/>
          <w:color w:val="auto"/>
          <w:spacing w:val="-6"/>
          <w:sz w:val="24"/>
          <w:szCs w:val="24"/>
        </w:rPr>
        <w:t xml:space="preserve"> </w:t>
      </w:r>
      <w:r>
        <w:rPr>
          <w:rStyle w:val="Ninguno"/>
          <w:rFonts w:ascii="Arial" w:hAnsi="Arial" w:cs="Arial"/>
          <w:color w:val="auto"/>
          <w:sz w:val="24"/>
          <w:szCs w:val="24"/>
        </w:rPr>
        <w:t>campañas</w:t>
      </w:r>
      <w:r>
        <w:rPr>
          <w:rStyle w:val="Ninguno"/>
          <w:rFonts w:ascii="Arial" w:hAnsi="Arial" w:cs="Arial"/>
          <w:color w:val="auto"/>
          <w:spacing w:val="-6"/>
          <w:sz w:val="24"/>
          <w:szCs w:val="24"/>
        </w:rPr>
        <w:t xml:space="preserve"> </w:t>
      </w:r>
      <w:r>
        <w:rPr>
          <w:rStyle w:val="Ninguno"/>
          <w:rFonts w:ascii="Arial" w:hAnsi="Arial" w:cs="Arial"/>
          <w:color w:val="auto"/>
          <w:sz w:val="24"/>
          <w:szCs w:val="24"/>
        </w:rPr>
        <w:t>de</w:t>
      </w:r>
      <w:r>
        <w:rPr>
          <w:rStyle w:val="Ninguno"/>
          <w:rFonts w:ascii="Arial" w:hAnsi="Arial" w:cs="Arial"/>
          <w:color w:val="auto"/>
          <w:spacing w:val="-9"/>
          <w:sz w:val="24"/>
          <w:szCs w:val="24"/>
        </w:rPr>
        <w:t xml:space="preserve"> </w:t>
      </w:r>
      <w:r>
        <w:rPr>
          <w:rStyle w:val="Ninguno"/>
          <w:rFonts w:ascii="Arial" w:hAnsi="Arial" w:cs="Arial"/>
          <w:color w:val="auto"/>
          <w:sz w:val="24"/>
          <w:szCs w:val="24"/>
        </w:rPr>
        <w:t>difusión</w:t>
      </w:r>
      <w:r>
        <w:rPr>
          <w:rStyle w:val="Ninguno"/>
          <w:rFonts w:ascii="Arial" w:hAnsi="Arial" w:cs="Arial"/>
          <w:color w:val="auto"/>
          <w:spacing w:val="-7"/>
          <w:sz w:val="24"/>
          <w:szCs w:val="24"/>
        </w:rPr>
        <w:t xml:space="preserve"> </w:t>
      </w:r>
      <w:r>
        <w:rPr>
          <w:rStyle w:val="Ninguno"/>
          <w:rFonts w:ascii="Arial" w:hAnsi="Arial" w:cs="Arial"/>
          <w:color w:val="auto"/>
          <w:sz w:val="24"/>
          <w:szCs w:val="24"/>
        </w:rPr>
        <w:t>para</w:t>
      </w:r>
      <w:r>
        <w:rPr>
          <w:rStyle w:val="Ninguno"/>
          <w:rFonts w:ascii="Arial" w:hAnsi="Arial" w:cs="Arial"/>
          <w:color w:val="auto"/>
          <w:spacing w:val="-9"/>
          <w:sz w:val="24"/>
          <w:szCs w:val="24"/>
        </w:rPr>
        <w:t xml:space="preserve"> </w:t>
      </w:r>
      <w:r>
        <w:rPr>
          <w:rStyle w:val="Ninguno"/>
          <w:rFonts w:ascii="Arial" w:hAnsi="Arial" w:cs="Arial"/>
          <w:color w:val="auto"/>
          <w:sz w:val="24"/>
          <w:szCs w:val="24"/>
        </w:rPr>
        <w:t>promocionar</w:t>
      </w:r>
      <w:r>
        <w:rPr>
          <w:rStyle w:val="Ninguno"/>
          <w:rFonts w:ascii="Arial" w:hAnsi="Arial" w:cs="Arial"/>
          <w:color w:val="auto"/>
          <w:spacing w:val="-8"/>
          <w:sz w:val="24"/>
          <w:szCs w:val="24"/>
        </w:rPr>
        <w:t xml:space="preserve"> </w:t>
      </w:r>
      <w:r>
        <w:rPr>
          <w:rStyle w:val="Ninguno"/>
          <w:rFonts w:ascii="Arial" w:hAnsi="Arial" w:cs="Arial"/>
          <w:color w:val="auto"/>
          <w:sz w:val="24"/>
          <w:szCs w:val="24"/>
        </w:rPr>
        <w:t>las</w:t>
      </w:r>
      <w:r>
        <w:rPr>
          <w:rStyle w:val="Ninguno"/>
          <w:rFonts w:ascii="Arial" w:hAnsi="Arial" w:cs="Arial"/>
          <w:color w:val="auto"/>
          <w:spacing w:val="-6"/>
          <w:sz w:val="24"/>
          <w:szCs w:val="24"/>
        </w:rPr>
        <w:t xml:space="preserve"> </w:t>
      </w:r>
      <w:r>
        <w:rPr>
          <w:rStyle w:val="Ninguno"/>
          <w:rFonts w:ascii="Arial" w:hAnsi="Arial" w:cs="Arial"/>
          <w:color w:val="auto"/>
          <w:sz w:val="24"/>
          <w:szCs w:val="24"/>
        </w:rPr>
        <w:t>actividades del</w:t>
      </w:r>
      <w:r>
        <w:rPr>
          <w:rStyle w:val="Ninguno"/>
          <w:rFonts w:ascii="Arial" w:hAnsi="Arial" w:cs="Arial"/>
          <w:color w:val="auto"/>
          <w:spacing w:val="-1"/>
          <w:sz w:val="24"/>
          <w:szCs w:val="24"/>
        </w:rPr>
        <w:t xml:space="preserve"> </w:t>
      </w:r>
      <w:r>
        <w:rPr>
          <w:rStyle w:val="Ninguno"/>
          <w:rFonts w:ascii="Arial" w:hAnsi="Arial" w:cs="Arial"/>
          <w:color w:val="auto"/>
          <w:sz w:val="24"/>
          <w:szCs w:val="24"/>
        </w:rPr>
        <w:t>Complejo;</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 xml:space="preserve">Realizar permanentemente la evaluación del personal operativo y participar en </w:t>
      </w:r>
      <w:r>
        <w:rPr>
          <w:rStyle w:val="Ninguno"/>
          <w:rFonts w:ascii="Arial" w:hAnsi="Arial" w:cs="Arial"/>
          <w:color w:val="auto"/>
          <w:sz w:val="24"/>
          <w:szCs w:val="24"/>
        </w:rPr>
        <w:lastRenderedPageBreak/>
        <w:t>el diseño, planeación e implementación de los cursos de capacitación;</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Participar en la elaboración del anteproyecto de presupuesto anual para cada ejercicio fiscal a efecto de que sea integrado al presupuesto del Ayuntamiento;</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Emitir</w:t>
      </w:r>
      <w:r>
        <w:rPr>
          <w:rStyle w:val="Ninguno"/>
          <w:rFonts w:ascii="Arial" w:hAnsi="Arial" w:cs="Arial"/>
          <w:color w:val="auto"/>
          <w:spacing w:val="-9"/>
          <w:sz w:val="24"/>
          <w:szCs w:val="24"/>
        </w:rPr>
        <w:t xml:space="preserve"> </w:t>
      </w:r>
      <w:r>
        <w:rPr>
          <w:rStyle w:val="Ninguno"/>
          <w:rFonts w:ascii="Arial" w:hAnsi="Arial" w:cs="Arial"/>
          <w:color w:val="auto"/>
          <w:sz w:val="24"/>
          <w:szCs w:val="24"/>
        </w:rPr>
        <w:t>opinión</w:t>
      </w:r>
      <w:r>
        <w:rPr>
          <w:rStyle w:val="Ninguno"/>
          <w:rFonts w:ascii="Arial" w:hAnsi="Arial" w:cs="Arial"/>
          <w:color w:val="auto"/>
          <w:spacing w:val="-7"/>
          <w:sz w:val="24"/>
          <w:szCs w:val="24"/>
        </w:rPr>
        <w:t xml:space="preserve"> </w:t>
      </w:r>
      <w:r>
        <w:rPr>
          <w:rStyle w:val="Ninguno"/>
          <w:rFonts w:ascii="Arial" w:hAnsi="Arial" w:cs="Arial"/>
          <w:color w:val="auto"/>
          <w:sz w:val="24"/>
          <w:szCs w:val="24"/>
        </w:rPr>
        <w:t>sobre</w:t>
      </w:r>
      <w:r>
        <w:rPr>
          <w:rStyle w:val="Ninguno"/>
          <w:rFonts w:ascii="Arial" w:hAnsi="Arial" w:cs="Arial"/>
          <w:color w:val="auto"/>
          <w:spacing w:val="-13"/>
          <w:sz w:val="24"/>
          <w:szCs w:val="24"/>
        </w:rPr>
        <w:t xml:space="preserve"> </w:t>
      </w:r>
      <w:r>
        <w:rPr>
          <w:rStyle w:val="Ninguno"/>
          <w:rFonts w:ascii="Arial" w:hAnsi="Arial" w:cs="Arial"/>
          <w:color w:val="auto"/>
          <w:sz w:val="24"/>
          <w:szCs w:val="24"/>
        </w:rPr>
        <w:t>aquellas</w:t>
      </w:r>
      <w:r>
        <w:rPr>
          <w:rStyle w:val="Ninguno"/>
          <w:rFonts w:ascii="Arial" w:hAnsi="Arial" w:cs="Arial"/>
          <w:color w:val="auto"/>
          <w:spacing w:val="-6"/>
          <w:sz w:val="24"/>
          <w:szCs w:val="24"/>
        </w:rPr>
        <w:t xml:space="preserve"> </w:t>
      </w:r>
      <w:r>
        <w:rPr>
          <w:rStyle w:val="Ninguno"/>
          <w:rFonts w:ascii="Arial" w:hAnsi="Arial" w:cs="Arial"/>
          <w:color w:val="auto"/>
          <w:sz w:val="24"/>
          <w:szCs w:val="24"/>
        </w:rPr>
        <w:t>decisiones</w:t>
      </w:r>
      <w:r>
        <w:rPr>
          <w:rStyle w:val="Ninguno"/>
          <w:rFonts w:ascii="Arial" w:hAnsi="Arial" w:cs="Arial"/>
          <w:color w:val="auto"/>
          <w:spacing w:val="-7"/>
          <w:sz w:val="24"/>
          <w:szCs w:val="24"/>
        </w:rPr>
        <w:t xml:space="preserve"> </w:t>
      </w:r>
      <w:r>
        <w:rPr>
          <w:rStyle w:val="Ninguno"/>
          <w:rFonts w:ascii="Arial" w:hAnsi="Arial" w:cs="Arial"/>
          <w:color w:val="auto"/>
          <w:sz w:val="24"/>
          <w:szCs w:val="24"/>
        </w:rPr>
        <w:t>administrativas</w:t>
      </w:r>
      <w:r>
        <w:rPr>
          <w:rStyle w:val="Ninguno"/>
          <w:rFonts w:ascii="Arial" w:hAnsi="Arial" w:cs="Arial"/>
          <w:color w:val="auto"/>
          <w:spacing w:val="-8"/>
          <w:sz w:val="24"/>
          <w:szCs w:val="24"/>
        </w:rPr>
        <w:t xml:space="preserve"> </w:t>
      </w:r>
      <w:r>
        <w:rPr>
          <w:rStyle w:val="Ninguno"/>
          <w:rFonts w:ascii="Arial" w:hAnsi="Arial" w:cs="Arial"/>
          <w:color w:val="auto"/>
          <w:sz w:val="24"/>
          <w:szCs w:val="24"/>
        </w:rPr>
        <w:t>u</w:t>
      </w:r>
      <w:r>
        <w:rPr>
          <w:rStyle w:val="Ninguno"/>
          <w:rFonts w:ascii="Arial" w:hAnsi="Arial" w:cs="Arial"/>
          <w:color w:val="auto"/>
          <w:spacing w:val="-9"/>
          <w:sz w:val="24"/>
          <w:szCs w:val="24"/>
        </w:rPr>
        <w:t xml:space="preserve"> </w:t>
      </w:r>
      <w:r>
        <w:rPr>
          <w:rStyle w:val="Ninguno"/>
          <w:rFonts w:ascii="Arial" w:hAnsi="Arial" w:cs="Arial"/>
          <w:color w:val="auto"/>
          <w:sz w:val="24"/>
          <w:szCs w:val="24"/>
        </w:rPr>
        <w:t>operativas</w:t>
      </w:r>
      <w:r>
        <w:rPr>
          <w:rStyle w:val="Ninguno"/>
          <w:rFonts w:ascii="Arial" w:hAnsi="Arial" w:cs="Arial"/>
          <w:color w:val="auto"/>
          <w:spacing w:val="-10"/>
          <w:sz w:val="24"/>
          <w:szCs w:val="24"/>
        </w:rPr>
        <w:t xml:space="preserve"> </w:t>
      </w:r>
      <w:r>
        <w:rPr>
          <w:rStyle w:val="Ninguno"/>
          <w:rFonts w:ascii="Arial" w:hAnsi="Arial" w:cs="Arial"/>
          <w:color w:val="auto"/>
          <w:sz w:val="24"/>
          <w:szCs w:val="24"/>
        </w:rPr>
        <w:t>que pudieran afectar los intereses de los usuarios, el objeto del Complejo o su patrimonio;</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Formar</w:t>
      </w:r>
      <w:r>
        <w:rPr>
          <w:rStyle w:val="Ninguno"/>
          <w:rFonts w:ascii="Arial" w:hAnsi="Arial" w:cs="Arial"/>
          <w:color w:val="auto"/>
          <w:spacing w:val="-9"/>
          <w:sz w:val="24"/>
          <w:szCs w:val="24"/>
        </w:rPr>
        <w:t xml:space="preserve"> </w:t>
      </w:r>
      <w:r>
        <w:rPr>
          <w:rStyle w:val="Ninguno"/>
          <w:rFonts w:ascii="Arial" w:hAnsi="Arial" w:cs="Arial"/>
          <w:color w:val="auto"/>
          <w:sz w:val="24"/>
          <w:szCs w:val="24"/>
        </w:rPr>
        <w:t>y</w:t>
      </w:r>
      <w:r>
        <w:rPr>
          <w:rStyle w:val="Ninguno"/>
          <w:rFonts w:ascii="Arial" w:hAnsi="Arial" w:cs="Arial"/>
          <w:color w:val="auto"/>
          <w:spacing w:val="-10"/>
          <w:sz w:val="24"/>
          <w:szCs w:val="24"/>
        </w:rPr>
        <w:t xml:space="preserve"> </w:t>
      </w:r>
      <w:r>
        <w:rPr>
          <w:rStyle w:val="Ninguno"/>
          <w:rFonts w:ascii="Arial" w:hAnsi="Arial" w:cs="Arial"/>
          <w:color w:val="auto"/>
          <w:sz w:val="24"/>
          <w:szCs w:val="24"/>
        </w:rPr>
        <w:t>organizar</w:t>
      </w:r>
      <w:r>
        <w:rPr>
          <w:rStyle w:val="Ninguno"/>
          <w:rFonts w:ascii="Arial" w:hAnsi="Arial" w:cs="Arial"/>
          <w:color w:val="auto"/>
          <w:spacing w:val="-9"/>
          <w:sz w:val="24"/>
          <w:szCs w:val="24"/>
        </w:rPr>
        <w:t xml:space="preserve"> </w:t>
      </w:r>
      <w:r>
        <w:rPr>
          <w:rStyle w:val="Ninguno"/>
          <w:rFonts w:ascii="Arial" w:hAnsi="Arial" w:cs="Arial"/>
          <w:color w:val="auto"/>
          <w:sz w:val="24"/>
          <w:szCs w:val="24"/>
        </w:rPr>
        <w:t>el</w:t>
      </w:r>
      <w:r>
        <w:rPr>
          <w:rStyle w:val="Ninguno"/>
          <w:rFonts w:ascii="Arial" w:hAnsi="Arial" w:cs="Arial"/>
          <w:color w:val="auto"/>
          <w:spacing w:val="-8"/>
          <w:sz w:val="24"/>
          <w:szCs w:val="24"/>
        </w:rPr>
        <w:t xml:space="preserve"> </w:t>
      </w:r>
      <w:r>
        <w:rPr>
          <w:rStyle w:val="Ninguno"/>
          <w:rFonts w:ascii="Arial" w:hAnsi="Arial" w:cs="Arial"/>
          <w:color w:val="auto"/>
          <w:sz w:val="24"/>
          <w:szCs w:val="24"/>
        </w:rPr>
        <w:t>voluntariado</w:t>
      </w:r>
      <w:r>
        <w:rPr>
          <w:rStyle w:val="Ninguno"/>
          <w:rFonts w:ascii="Arial" w:hAnsi="Arial" w:cs="Arial"/>
          <w:color w:val="auto"/>
          <w:spacing w:val="-12"/>
          <w:sz w:val="24"/>
          <w:szCs w:val="24"/>
        </w:rPr>
        <w:t xml:space="preserve"> </w:t>
      </w:r>
      <w:r>
        <w:rPr>
          <w:rStyle w:val="Ninguno"/>
          <w:rFonts w:ascii="Arial" w:hAnsi="Arial" w:cs="Arial"/>
          <w:color w:val="auto"/>
          <w:sz w:val="24"/>
          <w:szCs w:val="24"/>
        </w:rPr>
        <w:t>de</w:t>
      </w:r>
      <w:r>
        <w:rPr>
          <w:rStyle w:val="Ninguno"/>
          <w:rFonts w:ascii="Arial" w:hAnsi="Arial" w:cs="Arial"/>
          <w:color w:val="auto"/>
          <w:spacing w:val="-8"/>
          <w:sz w:val="24"/>
          <w:szCs w:val="24"/>
        </w:rPr>
        <w:t xml:space="preserve"> </w:t>
      </w:r>
      <w:r>
        <w:rPr>
          <w:rStyle w:val="Ninguno"/>
          <w:rFonts w:ascii="Arial" w:hAnsi="Arial" w:cs="Arial"/>
          <w:color w:val="auto"/>
          <w:sz w:val="24"/>
          <w:szCs w:val="24"/>
        </w:rPr>
        <w:t>apoyo</w:t>
      </w:r>
      <w:r>
        <w:rPr>
          <w:rStyle w:val="Ninguno"/>
          <w:rFonts w:ascii="Arial" w:hAnsi="Arial" w:cs="Arial"/>
          <w:color w:val="auto"/>
          <w:spacing w:val="-10"/>
          <w:sz w:val="24"/>
          <w:szCs w:val="24"/>
        </w:rPr>
        <w:t xml:space="preserve"> </w:t>
      </w:r>
      <w:r>
        <w:rPr>
          <w:rStyle w:val="Ninguno"/>
          <w:rFonts w:ascii="Arial" w:hAnsi="Arial" w:cs="Arial"/>
          <w:color w:val="auto"/>
          <w:sz w:val="24"/>
          <w:szCs w:val="24"/>
        </w:rPr>
        <w:t>al</w:t>
      </w:r>
      <w:r>
        <w:rPr>
          <w:rStyle w:val="Ninguno"/>
          <w:rFonts w:ascii="Arial" w:hAnsi="Arial" w:cs="Arial"/>
          <w:color w:val="auto"/>
          <w:spacing w:val="-8"/>
          <w:sz w:val="24"/>
          <w:szCs w:val="24"/>
        </w:rPr>
        <w:t xml:space="preserve"> </w:t>
      </w:r>
      <w:r>
        <w:rPr>
          <w:rStyle w:val="Ninguno"/>
          <w:rFonts w:ascii="Arial" w:hAnsi="Arial" w:cs="Arial"/>
          <w:color w:val="auto"/>
          <w:sz w:val="24"/>
          <w:szCs w:val="24"/>
        </w:rPr>
        <w:t>patronato</w:t>
      </w:r>
      <w:r>
        <w:rPr>
          <w:rStyle w:val="Ninguno"/>
          <w:rFonts w:ascii="Arial" w:hAnsi="Arial" w:cs="Arial"/>
          <w:color w:val="auto"/>
          <w:spacing w:val="-10"/>
          <w:sz w:val="24"/>
          <w:szCs w:val="24"/>
        </w:rPr>
        <w:t xml:space="preserve"> </w:t>
      </w:r>
      <w:r>
        <w:rPr>
          <w:rStyle w:val="Ninguno"/>
          <w:rFonts w:ascii="Arial" w:hAnsi="Arial" w:cs="Arial"/>
          <w:color w:val="auto"/>
          <w:sz w:val="24"/>
          <w:szCs w:val="24"/>
        </w:rPr>
        <w:t>para</w:t>
      </w:r>
      <w:r>
        <w:rPr>
          <w:rStyle w:val="Ninguno"/>
          <w:rFonts w:ascii="Arial" w:hAnsi="Arial" w:cs="Arial"/>
          <w:color w:val="auto"/>
          <w:spacing w:val="-10"/>
          <w:sz w:val="24"/>
          <w:szCs w:val="24"/>
        </w:rPr>
        <w:t xml:space="preserve"> </w:t>
      </w:r>
      <w:r>
        <w:rPr>
          <w:rStyle w:val="Ninguno"/>
          <w:rFonts w:ascii="Arial" w:hAnsi="Arial" w:cs="Arial"/>
          <w:color w:val="auto"/>
          <w:sz w:val="24"/>
          <w:szCs w:val="24"/>
        </w:rPr>
        <w:t>coadyuvar en la consecución de sus</w:t>
      </w:r>
      <w:r>
        <w:rPr>
          <w:rStyle w:val="Ninguno"/>
          <w:rFonts w:ascii="Arial" w:hAnsi="Arial" w:cs="Arial"/>
          <w:color w:val="auto"/>
          <w:spacing w:val="-2"/>
          <w:sz w:val="24"/>
          <w:szCs w:val="24"/>
        </w:rPr>
        <w:t xml:space="preserve"> </w:t>
      </w:r>
      <w:r>
        <w:rPr>
          <w:rStyle w:val="Ninguno"/>
          <w:rFonts w:ascii="Arial" w:hAnsi="Arial" w:cs="Arial"/>
          <w:color w:val="auto"/>
          <w:sz w:val="24"/>
          <w:szCs w:val="24"/>
        </w:rPr>
        <w:t>objetivos;</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Elaborar el proyecto de Reglamento Interior del Patronato para establecer las disposiciones que regirán su funcionamiento, las atribuciones de sus integrantes</w:t>
      </w:r>
      <w:r>
        <w:rPr>
          <w:rStyle w:val="Ninguno"/>
          <w:rFonts w:ascii="Arial" w:hAnsi="Arial" w:cs="Arial"/>
          <w:color w:val="auto"/>
          <w:spacing w:val="-9"/>
          <w:sz w:val="24"/>
          <w:szCs w:val="24"/>
        </w:rPr>
        <w:t xml:space="preserve"> </w:t>
      </w:r>
      <w:r>
        <w:rPr>
          <w:rStyle w:val="Ninguno"/>
          <w:rFonts w:ascii="Arial" w:hAnsi="Arial" w:cs="Arial"/>
          <w:color w:val="auto"/>
          <w:sz w:val="24"/>
          <w:szCs w:val="24"/>
        </w:rPr>
        <w:t>y</w:t>
      </w:r>
      <w:r>
        <w:rPr>
          <w:rStyle w:val="Ninguno"/>
          <w:rFonts w:ascii="Arial" w:hAnsi="Arial" w:cs="Arial"/>
          <w:color w:val="auto"/>
          <w:spacing w:val="-7"/>
          <w:sz w:val="24"/>
          <w:szCs w:val="24"/>
        </w:rPr>
        <w:t xml:space="preserve"> </w:t>
      </w:r>
      <w:r>
        <w:rPr>
          <w:rStyle w:val="Ninguno"/>
          <w:rFonts w:ascii="Arial" w:hAnsi="Arial" w:cs="Arial"/>
          <w:color w:val="auto"/>
          <w:sz w:val="24"/>
          <w:szCs w:val="24"/>
        </w:rPr>
        <w:t>lo</w:t>
      </w:r>
      <w:r>
        <w:rPr>
          <w:rStyle w:val="Ninguno"/>
          <w:rFonts w:ascii="Arial" w:hAnsi="Arial" w:cs="Arial"/>
          <w:color w:val="auto"/>
          <w:spacing w:val="-8"/>
          <w:sz w:val="24"/>
          <w:szCs w:val="24"/>
        </w:rPr>
        <w:t xml:space="preserve"> </w:t>
      </w:r>
      <w:r>
        <w:rPr>
          <w:rStyle w:val="Ninguno"/>
          <w:rFonts w:ascii="Arial" w:hAnsi="Arial" w:cs="Arial"/>
          <w:color w:val="auto"/>
          <w:sz w:val="24"/>
          <w:szCs w:val="24"/>
        </w:rPr>
        <w:t>relativo</w:t>
      </w:r>
      <w:r>
        <w:rPr>
          <w:rStyle w:val="Ninguno"/>
          <w:rFonts w:ascii="Arial" w:hAnsi="Arial" w:cs="Arial"/>
          <w:color w:val="auto"/>
          <w:spacing w:val="-6"/>
          <w:sz w:val="24"/>
          <w:szCs w:val="24"/>
        </w:rPr>
        <w:t xml:space="preserve"> </w:t>
      </w:r>
      <w:r>
        <w:rPr>
          <w:rStyle w:val="Ninguno"/>
          <w:rFonts w:ascii="Arial" w:hAnsi="Arial" w:cs="Arial"/>
          <w:color w:val="auto"/>
          <w:sz w:val="24"/>
          <w:szCs w:val="24"/>
        </w:rPr>
        <w:t>a</w:t>
      </w:r>
      <w:r>
        <w:rPr>
          <w:rStyle w:val="Ninguno"/>
          <w:rFonts w:ascii="Arial" w:hAnsi="Arial" w:cs="Arial"/>
          <w:color w:val="auto"/>
          <w:spacing w:val="-8"/>
          <w:sz w:val="24"/>
          <w:szCs w:val="24"/>
        </w:rPr>
        <w:t xml:space="preserve"> </w:t>
      </w:r>
      <w:r>
        <w:rPr>
          <w:rStyle w:val="Ninguno"/>
          <w:rFonts w:ascii="Arial" w:hAnsi="Arial" w:cs="Arial"/>
          <w:color w:val="auto"/>
          <w:sz w:val="24"/>
          <w:szCs w:val="24"/>
        </w:rPr>
        <w:t>su</w:t>
      </w:r>
      <w:r>
        <w:rPr>
          <w:rStyle w:val="Ninguno"/>
          <w:rFonts w:ascii="Arial" w:hAnsi="Arial" w:cs="Arial"/>
          <w:color w:val="auto"/>
          <w:spacing w:val="-5"/>
          <w:sz w:val="24"/>
          <w:szCs w:val="24"/>
        </w:rPr>
        <w:t xml:space="preserve"> </w:t>
      </w:r>
      <w:r>
        <w:rPr>
          <w:rStyle w:val="Ninguno"/>
          <w:rFonts w:ascii="Arial" w:hAnsi="Arial" w:cs="Arial"/>
          <w:color w:val="auto"/>
          <w:sz w:val="24"/>
          <w:szCs w:val="24"/>
        </w:rPr>
        <w:t>organización</w:t>
      </w:r>
      <w:r>
        <w:rPr>
          <w:rStyle w:val="Ninguno"/>
          <w:rFonts w:ascii="Arial" w:hAnsi="Arial" w:cs="Arial"/>
          <w:color w:val="auto"/>
          <w:spacing w:val="-7"/>
          <w:sz w:val="24"/>
          <w:szCs w:val="24"/>
        </w:rPr>
        <w:t xml:space="preserve"> </w:t>
      </w:r>
      <w:r>
        <w:rPr>
          <w:rStyle w:val="Ninguno"/>
          <w:rFonts w:ascii="Arial" w:hAnsi="Arial" w:cs="Arial"/>
          <w:color w:val="auto"/>
          <w:sz w:val="24"/>
          <w:szCs w:val="24"/>
        </w:rPr>
        <w:t>interna,</w:t>
      </w:r>
      <w:r>
        <w:rPr>
          <w:rStyle w:val="Ninguno"/>
          <w:rFonts w:ascii="Arial" w:hAnsi="Arial" w:cs="Arial"/>
          <w:color w:val="auto"/>
          <w:spacing w:val="-7"/>
          <w:sz w:val="24"/>
          <w:szCs w:val="24"/>
        </w:rPr>
        <w:t xml:space="preserve"> </w:t>
      </w:r>
      <w:r>
        <w:rPr>
          <w:rStyle w:val="Ninguno"/>
          <w:rFonts w:ascii="Arial" w:hAnsi="Arial" w:cs="Arial"/>
          <w:color w:val="auto"/>
          <w:sz w:val="24"/>
          <w:szCs w:val="24"/>
        </w:rPr>
        <w:t>todo</w:t>
      </w:r>
      <w:r>
        <w:rPr>
          <w:rStyle w:val="Ninguno"/>
          <w:rFonts w:ascii="Arial" w:hAnsi="Arial" w:cs="Arial"/>
          <w:color w:val="auto"/>
          <w:spacing w:val="-5"/>
          <w:sz w:val="24"/>
          <w:szCs w:val="24"/>
        </w:rPr>
        <w:t xml:space="preserve"> </w:t>
      </w:r>
      <w:r>
        <w:rPr>
          <w:rStyle w:val="Ninguno"/>
          <w:rFonts w:ascii="Arial" w:hAnsi="Arial" w:cs="Arial"/>
          <w:color w:val="auto"/>
          <w:sz w:val="24"/>
          <w:szCs w:val="24"/>
        </w:rPr>
        <w:t>ello</w:t>
      </w:r>
      <w:r>
        <w:rPr>
          <w:rStyle w:val="Ninguno"/>
          <w:rFonts w:ascii="Arial" w:hAnsi="Arial" w:cs="Arial"/>
          <w:color w:val="auto"/>
          <w:spacing w:val="-5"/>
          <w:sz w:val="24"/>
          <w:szCs w:val="24"/>
        </w:rPr>
        <w:t xml:space="preserve"> </w:t>
      </w:r>
      <w:r>
        <w:rPr>
          <w:rStyle w:val="Ninguno"/>
          <w:rFonts w:ascii="Arial" w:hAnsi="Arial" w:cs="Arial"/>
          <w:color w:val="auto"/>
          <w:sz w:val="24"/>
          <w:szCs w:val="24"/>
        </w:rPr>
        <w:t>de</w:t>
      </w:r>
      <w:r>
        <w:rPr>
          <w:rStyle w:val="Ninguno"/>
          <w:rFonts w:ascii="Arial" w:hAnsi="Arial" w:cs="Arial"/>
          <w:color w:val="auto"/>
          <w:spacing w:val="-8"/>
          <w:sz w:val="24"/>
          <w:szCs w:val="24"/>
        </w:rPr>
        <w:t xml:space="preserve"> </w:t>
      </w:r>
      <w:r>
        <w:rPr>
          <w:rStyle w:val="Ninguno"/>
          <w:rFonts w:ascii="Arial" w:hAnsi="Arial" w:cs="Arial"/>
          <w:color w:val="auto"/>
          <w:sz w:val="24"/>
          <w:szCs w:val="24"/>
        </w:rPr>
        <w:t>conformidad</w:t>
      </w:r>
      <w:r>
        <w:rPr>
          <w:rStyle w:val="Ninguno"/>
          <w:rFonts w:ascii="Arial" w:hAnsi="Arial" w:cs="Arial"/>
          <w:color w:val="auto"/>
          <w:spacing w:val="-9"/>
          <w:sz w:val="24"/>
          <w:szCs w:val="24"/>
        </w:rPr>
        <w:t xml:space="preserve"> </w:t>
      </w:r>
      <w:r>
        <w:rPr>
          <w:rStyle w:val="Ninguno"/>
          <w:rFonts w:ascii="Arial" w:hAnsi="Arial" w:cs="Arial"/>
          <w:color w:val="auto"/>
          <w:sz w:val="24"/>
          <w:szCs w:val="24"/>
        </w:rPr>
        <w:t>al presente</w:t>
      </w:r>
      <w:r>
        <w:rPr>
          <w:rStyle w:val="Ninguno"/>
          <w:rFonts w:ascii="Arial" w:hAnsi="Arial" w:cs="Arial"/>
          <w:color w:val="auto"/>
          <w:spacing w:val="-18"/>
          <w:sz w:val="24"/>
          <w:szCs w:val="24"/>
        </w:rPr>
        <w:t xml:space="preserve"> </w:t>
      </w:r>
      <w:r>
        <w:rPr>
          <w:rStyle w:val="Ninguno"/>
          <w:rFonts w:ascii="Arial" w:hAnsi="Arial" w:cs="Arial"/>
          <w:color w:val="auto"/>
          <w:sz w:val="24"/>
          <w:szCs w:val="24"/>
        </w:rPr>
        <w:t>reglamento.</w:t>
      </w:r>
      <w:r>
        <w:rPr>
          <w:rStyle w:val="Ninguno"/>
          <w:rFonts w:ascii="Arial" w:hAnsi="Arial" w:cs="Arial"/>
          <w:color w:val="auto"/>
          <w:spacing w:val="-14"/>
          <w:sz w:val="24"/>
          <w:szCs w:val="24"/>
        </w:rPr>
        <w:t xml:space="preserve"> </w:t>
      </w:r>
      <w:r>
        <w:rPr>
          <w:rStyle w:val="Ninguno"/>
          <w:rFonts w:ascii="Arial" w:hAnsi="Arial" w:cs="Arial"/>
          <w:color w:val="auto"/>
          <w:sz w:val="24"/>
          <w:szCs w:val="24"/>
        </w:rPr>
        <w:t>El</w:t>
      </w:r>
      <w:r>
        <w:rPr>
          <w:rStyle w:val="Ninguno"/>
          <w:rFonts w:ascii="Arial" w:hAnsi="Arial" w:cs="Arial"/>
          <w:color w:val="auto"/>
          <w:spacing w:val="-18"/>
          <w:sz w:val="24"/>
          <w:szCs w:val="24"/>
        </w:rPr>
        <w:t xml:space="preserve"> </w:t>
      </w:r>
      <w:r>
        <w:rPr>
          <w:rStyle w:val="Ninguno"/>
          <w:rFonts w:ascii="Arial" w:hAnsi="Arial" w:cs="Arial"/>
          <w:color w:val="auto"/>
          <w:sz w:val="24"/>
          <w:szCs w:val="24"/>
        </w:rPr>
        <w:t>proyecto</w:t>
      </w:r>
      <w:r>
        <w:rPr>
          <w:rStyle w:val="Ninguno"/>
          <w:rFonts w:ascii="Arial" w:hAnsi="Arial" w:cs="Arial"/>
          <w:color w:val="auto"/>
          <w:spacing w:val="-17"/>
          <w:sz w:val="24"/>
          <w:szCs w:val="24"/>
        </w:rPr>
        <w:t xml:space="preserve"> </w:t>
      </w:r>
      <w:r>
        <w:rPr>
          <w:rStyle w:val="Ninguno"/>
          <w:rFonts w:ascii="Arial" w:hAnsi="Arial" w:cs="Arial"/>
          <w:color w:val="auto"/>
          <w:sz w:val="24"/>
          <w:szCs w:val="24"/>
        </w:rPr>
        <w:t>será</w:t>
      </w:r>
      <w:r>
        <w:rPr>
          <w:rStyle w:val="Ninguno"/>
          <w:rFonts w:ascii="Arial" w:hAnsi="Arial" w:cs="Arial"/>
          <w:color w:val="auto"/>
          <w:spacing w:val="-17"/>
          <w:sz w:val="24"/>
          <w:szCs w:val="24"/>
        </w:rPr>
        <w:t xml:space="preserve"> </w:t>
      </w:r>
      <w:r>
        <w:rPr>
          <w:rStyle w:val="Ninguno"/>
          <w:rFonts w:ascii="Arial" w:hAnsi="Arial" w:cs="Arial"/>
          <w:color w:val="auto"/>
          <w:sz w:val="24"/>
          <w:szCs w:val="24"/>
        </w:rPr>
        <w:t>remitido</w:t>
      </w:r>
      <w:r>
        <w:rPr>
          <w:rStyle w:val="Ninguno"/>
          <w:rFonts w:ascii="Arial" w:hAnsi="Arial" w:cs="Arial"/>
          <w:color w:val="auto"/>
          <w:spacing w:val="-15"/>
          <w:sz w:val="24"/>
          <w:szCs w:val="24"/>
        </w:rPr>
        <w:t xml:space="preserve"> </w:t>
      </w:r>
      <w:r>
        <w:rPr>
          <w:rStyle w:val="Ninguno"/>
          <w:rFonts w:ascii="Arial" w:hAnsi="Arial" w:cs="Arial"/>
          <w:color w:val="auto"/>
          <w:sz w:val="24"/>
          <w:szCs w:val="24"/>
        </w:rPr>
        <w:t>al</w:t>
      </w:r>
      <w:r>
        <w:rPr>
          <w:rStyle w:val="Ninguno"/>
          <w:rFonts w:ascii="Arial" w:hAnsi="Arial" w:cs="Arial"/>
          <w:color w:val="auto"/>
          <w:spacing w:val="-16"/>
          <w:sz w:val="24"/>
          <w:szCs w:val="24"/>
        </w:rPr>
        <w:t xml:space="preserve"> </w:t>
      </w:r>
      <w:r>
        <w:rPr>
          <w:rStyle w:val="Ninguno"/>
          <w:rFonts w:ascii="Arial" w:hAnsi="Arial" w:cs="Arial"/>
          <w:color w:val="auto"/>
          <w:sz w:val="24"/>
          <w:szCs w:val="24"/>
        </w:rPr>
        <w:t>Cabildo</w:t>
      </w:r>
      <w:r>
        <w:rPr>
          <w:rStyle w:val="Ninguno"/>
          <w:rFonts w:ascii="Arial" w:hAnsi="Arial" w:cs="Arial"/>
          <w:color w:val="auto"/>
          <w:spacing w:val="-15"/>
          <w:sz w:val="24"/>
          <w:szCs w:val="24"/>
        </w:rPr>
        <w:t xml:space="preserve"> </w:t>
      </w:r>
      <w:r>
        <w:rPr>
          <w:rStyle w:val="Ninguno"/>
          <w:rFonts w:ascii="Arial" w:hAnsi="Arial" w:cs="Arial"/>
          <w:color w:val="auto"/>
          <w:sz w:val="24"/>
          <w:szCs w:val="24"/>
        </w:rPr>
        <w:t>para</w:t>
      </w:r>
      <w:r>
        <w:rPr>
          <w:rStyle w:val="Ninguno"/>
          <w:rFonts w:ascii="Arial" w:hAnsi="Arial" w:cs="Arial"/>
          <w:color w:val="auto"/>
          <w:spacing w:val="-15"/>
          <w:sz w:val="24"/>
          <w:szCs w:val="24"/>
        </w:rPr>
        <w:t xml:space="preserve"> </w:t>
      </w:r>
      <w:r>
        <w:rPr>
          <w:rStyle w:val="Ninguno"/>
          <w:rFonts w:ascii="Arial" w:hAnsi="Arial" w:cs="Arial"/>
          <w:color w:val="auto"/>
          <w:sz w:val="24"/>
          <w:szCs w:val="24"/>
        </w:rPr>
        <w:t>su</w:t>
      </w:r>
      <w:r>
        <w:rPr>
          <w:rStyle w:val="Ninguno"/>
          <w:rFonts w:ascii="Arial" w:hAnsi="Arial" w:cs="Arial"/>
          <w:color w:val="auto"/>
          <w:spacing w:val="-15"/>
          <w:sz w:val="24"/>
          <w:szCs w:val="24"/>
        </w:rPr>
        <w:t xml:space="preserve"> </w:t>
      </w:r>
      <w:r>
        <w:rPr>
          <w:rStyle w:val="Ninguno"/>
          <w:rFonts w:ascii="Arial" w:hAnsi="Arial" w:cs="Arial"/>
          <w:color w:val="auto"/>
          <w:sz w:val="24"/>
          <w:szCs w:val="24"/>
        </w:rPr>
        <w:t>aprobación;</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Participar en la elaboración y aprobación de los manuales de procedimientos, de operación, protocolos y, en general, todas las normas técnicas, operativas y administrativas que tengan por objeto regular los servicios públicos que presta el Complejo;</w:t>
      </w:r>
      <w:r>
        <w:rPr>
          <w:rStyle w:val="Ninguno"/>
          <w:rFonts w:ascii="Arial" w:hAnsi="Arial" w:cs="Arial"/>
          <w:color w:val="auto"/>
          <w:spacing w:val="-2"/>
          <w:sz w:val="24"/>
          <w:szCs w:val="24"/>
        </w:rPr>
        <w:t xml:space="preserve"> </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Emitir opinión sobre cualquier incremento de cuotas o tarifas relativas a los</w:t>
      </w:r>
      <w:r>
        <w:rPr>
          <w:rStyle w:val="Ninguno"/>
          <w:rFonts w:ascii="Arial" w:hAnsi="Arial" w:cs="Arial"/>
          <w:color w:val="auto"/>
          <w:spacing w:val="-6"/>
          <w:sz w:val="24"/>
          <w:szCs w:val="24"/>
        </w:rPr>
        <w:t xml:space="preserve"> </w:t>
      </w:r>
      <w:r>
        <w:rPr>
          <w:rStyle w:val="Ninguno"/>
          <w:rFonts w:ascii="Arial" w:hAnsi="Arial" w:cs="Arial"/>
          <w:color w:val="auto"/>
          <w:sz w:val="24"/>
          <w:szCs w:val="24"/>
        </w:rPr>
        <w:t>servicios</w:t>
      </w:r>
      <w:r>
        <w:rPr>
          <w:rStyle w:val="Ninguno"/>
          <w:rFonts w:ascii="Arial" w:hAnsi="Arial" w:cs="Arial"/>
          <w:color w:val="auto"/>
          <w:spacing w:val="-5"/>
          <w:sz w:val="24"/>
          <w:szCs w:val="24"/>
        </w:rPr>
        <w:t xml:space="preserve"> </w:t>
      </w:r>
      <w:r>
        <w:rPr>
          <w:rStyle w:val="Ninguno"/>
          <w:rFonts w:ascii="Arial" w:hAnsi="Arial" w:cs="Arial"/>
          <w:color w:val="auto"/>
          <w:sz w:val="24"/>
          <w:szCs w:val="24"/>
        </w:rPr>
        <w:t>públicos</w:t>
      </w:r>
      <w:r>
        <w:rPr>
          <w:rStyle w:val="Ninguno"/>
          <w:rFonts w:ascii="Arial" w:hAnsi="Arial" w:cs="Arial"/>
          <w:color w:val="auto"/>
          <w:spacing w:val="-5"/>
          <w:sz w:val="24"/>
          <w:szCs w:val="24"/>
        </w:rPr>
        <w:t xml:space="preserve"> </w:t>
      </w:r>
      <w:r>
        <w:rPr>
          <w:rStyle w:val="Ninguno"/>
          <w:rFonts w:ascii="Arial" w:hAnsi="Arial" w:cs="Arial"/>
          <w:color w:val="auto"/>
          <w:sz w:val="24"/>
          <w:szCs w:val="24"/>
        </w:rPr>
        <w:t>que</w:t>
      </w:r>
      <w:r>
        <w:rPr>
          <w:rStyle w:val="Ninguno"/>
          <w:rFonts w:ascii="Arial" w:hAnsi="Arial" w:cs="Arial"/>
          <w:color w:val="auto"/>
          <w:spacing w:val="-5"/>
          <w:sz w:val="24"/>
          <w:szCs w:val="24"/>
        </w:rPr>
        <w:t xml:space="preserve"> </w:t>
      </w:r>
      <w:r>
        <w:rPr>
          <w:rStyle w:val="Ninguno"/>
          <w:rFonts w:ascii="Arial" w:hAnsi="Arial" w:cs="Arial"/>
          <w:color w:val="auto"/>
          <w:sz w:val="24"/>
          <w:szCs w:val="24"/>
        </w:rPr>
        <w:t>presta</w:t>
      </w:r>
      <w:r>
        <w:rPr>
          <w:rStyle w:val="Ninguno"/>
          <w:rFonts w:ascii="Arial" w:hAnsi="Arial" w:cs="Arial"/>
          <w:color w:val="auto"/>
          <w:spacing w:val="-5"/>
          <w:sz w:val="24"/>
          <w:szCs w:val="24"/>
        </w:rPr>
        <w:t xml:space="preserve"> </w:t>
      </w:r>
      <w:r>
        <w:rPr>
          <w:rStyle w:val="Ninguno"/>
          <w:rFonts w:ascii="Arial" w:hAnsi="Arial" w:cs="Arial"/>
          <w:color w:val="auto"/>
          <w:sz w:val="24"/>
          <w:szCs w:val="24"/>
        </w:rPr>
        <w:t>el</w:t>
      </w:r>
      <w:r>
        <w:rPr>
          <w:rStyle w:val="Ninguno"/>
          <w:rFonts w:ascii="Arial" w:hAnsi="Arial" w:cs="Arial"/>
          <w:color w:val="auto"/>
          <w:spacing w:val="-6"/>
          <w:sz w:val="24"/>
          <w:szCs w:val="24"/>
        </w:rPr>
        <w:t xml:space="preserve"> </w:t>
      </w:r>
      <w:r>
        <w:rPr>
          <w:rStyle w:val="Ninguno"/>
          <w:rFonts w:ascii="Arial" w:hAnsi="Arial" w:cs="Arial"/>
          <w:color w:val="auto"/>
          <w:sz w:val="24"/>
          <w:szCs w:val="24"/>
        </w:rPr>
        <w:t>Complejo,</w:t>
      </w:r>
      <w:r>
        <w:rPr>
          <w:rStyle w:val="Ninguno"/>
          <w:rFonts w:ascii="Arial" w:hAnsi="Arial" w:cs="Arial"/>
          <w:color w:val="auto"/>
          <w:spacing w:val="-4"/>
          <w:sz w:val="24"/>
          <w:szCs w:val="24"/>
        </w:rPr>
        <w:t xml:space="preserve"> </w:t>
      </w:r>
      <w:r>
        <w:rPr>
          <w:rStyle w:val="Ninguno"/>
          <w:rFonts w:ascii="Arial" w:hAnsi="Arial" w:cs="Arial"/>
          <w:color w:val="auto"/>
          <w:sz w:val="24"/>
          <w:szCs w:val="24"/>
        </w:rPr>
        <w:t>previo</w:t>
      </w:r>
      <w:r>
        <w:rPr>
          <w:rStyle w:val="Ninguno"/>
          <w:rFonts w:ascii="Arial" w:hAnsi="Arial" w:cs="Arial"/>
          <w:color w:val="auto"/>
          <w:spacing w:val="-5"/>
          <w:sz w:val="24"/>
          <w:szCs w:val="24"/>
        </w:rPr>
        <w:t xml:space="preserve"> </w:t>
      </w:r>
      <w:r>
        <w:rPr>
          <w:rStyle w:val="Ninguno"/>
          <w:rFonts w:ascii="Arial" w:hAnsi="Arial" w:cs="Arial"/>
          <w:color w:val="auto"/>
          <w:sz w:val="24"/>
          <w:szCs w:val="24"/>
        </w:rPr>
        <w:t>a</w:t>
      </w:r>
      <w:r>
        <w:rPr>
          <w:rStyle w:val="Ninguno"/>
          <w:rFonts w:ascii="Arial" w:hAnsi="Arial" w:cs="Arial"/>
          <w:color w:val="auto"/>
          <w:spacing w:val="-6"/>
          <w:sz w:val="24"/>
          <w:szCs w:val="24"/>
        </w:rPr>
        <w:t xml:space="preserve"> </w:t>
      </w:r>
      <w:r>
        <w:rPr>
          <w:rStyle w:val="Ninguno"/>
          <w:rFonts w:ascii="Arial" w:hAnsi="Arial" w:cs="Arial"/>
          <w:color w:val="auto"/>
          <w:sz w:val="24"/>
          <w:szCs w:val="24"/>
        </w:rPr>
        <w:t>que</w:t>
      </w:r>
      <w:r>
        <w:rPr>
          <w:rStyle w:val="Ninguno"/>
          <w:rFonts w:ascii="Arial" w:hAnsi="Arial" w:cs="Arial"/>
          <w:color w:val="auto"/>
          <w:spacing w:val="-5"/>
          <w:sz w:val="24"/>
          <w:szCs w:val="24"/>
        </w:rPr>
        <w:t xml:space="preserve"> </w:t>
      </w:r>
      <w:r>
        <w:rPr>
          <w:rStyle w:val="Ninguno"/>
          <w:rFonts w:ascii="Arial" w:hAnsi="Arial" w:cs="Arial"/>
          <w:color w:val="auto"/>
          <w:sz w:val="24"/>
          <w:szCs w:val="24"/>
        </w:rPr>
        <w:t>las</w:t>
      </w:r>
      <w:r>
        <w:rPr>
          <w:rStyle w:val="Ninguno"/>
          <w:rFonts w:ascii="Arial" w:hAnsi="Arial" w:cs="Arial"/>
          <w:color w:val="auto"/>
          <w:spacing w:val="-8"/>
          <w:sz w:val="24"/>
          <w:szCs w:val="24"/>
        </w:rPr>
        <w:t xml:space="preserve"> </w:t>
      </w:r>
      <w:r>
        <w:rPr>
          <w:rStyle w:val="Ninguno"/>
          <w:rFonts w:ascii="Arial" w:hAnsi="Arial" w:cs="Arial"/>
          <w:color w:val="auto"/>
          <w:sz w:val="24"/>
          <w:szCs w:val="24"/>
        </w:rPr>
        <w:t>mismas,</w:t>
      </w:r>
      <w:r>
        <w:rPr>
          <w:rStyle w:val="Ninguno"/>
          <w:rFonts w:ascii="Arial" w:hAnsi="Arial" w:cs="Arial"/>
          <w:color w:val="auto"/>
          <w:spacing w:val="-7"/>
          <w:sz w:val="24"/>
          <w:szCs w:val="24"/>
        </w:rPr>
        <w:t xml:space="preserve"> </w:t>
      </w:r>
      <w:r>
        <w:rPr>
          <w:rStyle w:val="Ninguno"/>
          <w:rFonts w:ascii="Arial" w:hAnsi="Arial" w:cs="Arial"/>
          <w:color w:val="auto"/>
          <w:sz w:val="24"/>
          <w:szCs w:val="24"/>
        </w:rPr>
        <w:t>en</w:t>
      </w:r>
      <w:r>
        <w:rPr>
          <w:rStyle w:val="Ninguno"/>
          <w:rFonts w:ascii="Arial" w:hAnsi="Arial" w:cs="Arial"/>
          <w:color w:val="auto"/>
          <w:spacing w:val="-8"/>
          <w:sz w:val="24"/>
          <w:szCs w:val="24"/>
        </w:rPr>
        <w:t xml:space="preserve"> </w:t>
      </w:r>
      <w:r>
        <w:rPr>
          <w:rStyle w:val="Ninguno"/>
          <w:rFonts w:ascii="Arial" w:hAnsi="Arial" w:cs="Arial"/>
          <w:color w:val="auto"/>
          <w:sz w:val="24"/>
          <w:szCs w:val="24"/>
        </w:rPr>
        <w:t>su caso, entren en vigor;</w:t>
      </w:r>
      <w:r>
        <w:rPr>
          <w:rStyle w:val="Ninguno"/>
          <w:rFonts w:ascii="Arial" w:hAnsi="Arial" w:cs="Arial"/>
          <w:color w:val="auto"/>
          <w:spacing w:val="-4"/>
          <w:sz w:val="24"/>
          <w:szCs w:val="24"/>
        </w:rPr>
        <w:t xml:space="preserve"> </w:t>
      </w:r>
      <w:r>
        <w:rPr>
          <w:rStyle w:val="Ninguno"/>
          <w:rFonts w:ascii="Arial" w:hAnsi="Arial" w:cs="Arial"/>
          <w:color w:val="auto"/>
          <w:sz w:val="24"/>
          <w:szCs w:val="24"/>
        </w:rPr>
        <w:t>y</w:t>
      </w:r>
    </w:p>
    <w:p w:rsidR="00ED073D" w:rsidRDefault="00ED073D" w:rsidP="000D4B2A">
      <w:pPr>
        <w:pStyle w:val="Poromisin"/>
        <w:widowControl w:val="0"/>
        <w:numPr>
          <w:ilvl w:val="0"/>
          <w:numId w:val="13"/>
        </w:numPr>
        <w:tabs>
          <w:tab w:val="left" w:pos="7655"/>
        </w:tabs>
        <w:spacing w:line="360" w:lineRule="auto"/>
        <w:ind w:right="49"/>
        <w:jc w:val="both"/>
        <w:rPr>
          <w:rFonts w:ascii="Arial" w:hAnsi="Arial" w:cs="Arial"/>
          <w:color w:val="auto"/>
          <w:sz w:val="24"/>
          <w:szCs w:val="24"/>
        </w:rPr>
      </w:pPr>
      <w:r>
        <w:rPr>
          <w:rStyle w:val="Ninguno"/>
          <w:rFonts w:ascii="Arial" w:hAnsi="Arial" w:cs="Arial"/>
          <w:color w:val="auto"/>
          <w:sz w:val="24"/>
          <w:szCs w:val="24"/>
        </w:rPr>
        <w:t>Las demás que se desprendan del presente reglamento y de otras disposiciones jurídicas que resulten</w:t>
      </w:r>
      <w:r>
        <w:rPr>
          <w:rStyle w:val="Ninguno"/>
          <w:rFonts w:ascii="Arial" w:hAnsi="Arial" w:cs="Arial"/>
          <w:color w:val="auto"/>
          <w:spacing w:val="-3"/>
          <w:sz w:val="24"/>
          <w:szCs w:val="24"/>
        </w:rPr>
        <w:t xml:space="preserve"> </w:t>
      </w:r>
      <w:r>
        <w:rPr>
          <w:rStyle w:val="Ninguno"/>
          <w:rFonts w:ascii="Arial" w:hAnsi="Arial" w:cs="Arial"/>
          <w:color w:val="auto"/>
          <w:sz w:val="24"/>
          <w:szCs w:val="24"/>
        </w:rPr>
        <w:t>aplicables.</w:t>
      </w:r>
    </w:p>
    <w:p w:rsidR="00ED073D" w:rsidRDefault="00ED073D" w:rsidP="00ED073D">
      <w:pPr>
        <w:pStyle w:val="CuerpoA"/>
        <w:tabs>
          <w:tab w:val="left" w:pos="7655"/>
          <w:tab w:val="left" w:pos="8338"/>
          <w:tab w:val="left" w:pos="8789"/>
        </w:tabs>
        <w:spacing w:line="360" w:lineRule="auto"/>
        <w:ind w:right="49"/>
        <w:jc w:val="center"/>
        <w:rPr>
          <w:rStyle w:val="Ninguno"/>
          <w:b/>
          <w:bCs/>
          <w:lang w:val="nl-NL"/>
        </w:rPr>
      </w:pPr>
    </w:p>
    <w:p w:rsidR="00ED073D" w:rsidRDefault="00ED073D" w:rsidP="00ED073D">
      <w:pPr>
        <w:pStyle w:val="CuerpoA"/>
        <w:tabs>
          <w:tab w:val="left" w:pos="7655"/>
          <w:tab w:val="left" w:pos="8338"/>
          <w:tab w:val="left" w:pos="8789"/>
        </w:tabs>
        <w:spacing w:line="360" w:lineRule="auto"/>
        <w:ind w:right="49"/>
        <w:jc w:val="center"/>
        <w:rPr>
          <w:rStyle w:val="Ninguno"/>
          <w:rFonts w:ascii="Arial" w:hAnsi="Arial" w:cs="Arial"/>
          <w:b/>
          <w:bCs/>
          <w:color w:val="auto"/>
          <w:lang w:val="nl-NL"/>
        </w:rPr>
      </w:pPr>
    </w:p>
    <w:p w:rsidR="00ED073D" w:rsidRDefault="000D4B2A" w:rsidP="00ED073D">
      <w:pPr>
        <w:pStyle w:val="CuerpoA"/>
        <w:tabs>
          <w:tab w:val="left" w:pos="7655"/>
          <w:tab w:val="left" w:pos="8338"/>
          <w:tab w:val="left" w:pos="8789"/>
        </w:tabs>
        <w:spacing w:line="360" w:lineRule="auto"/>
        <w:ind w:right="49"/>
        <w:jc w:val="center"/>
        <w:rPr>
          <w:rStyle w:val="Ninguno"/>
          <w:rFonts w:ascii="Arial" w:eastAsia="Arial" w:hAnsi="Arial" w:cs="Arial"/>
          <w:b/>
          <w:bCs/>
          <w:color w:val="auto"/>
          <w:lang w:val="nl-NL"/>
        </w:rPr>
      </w:pPr>
      <w:r>
        <w:rPr>
          <w:rStyle w:val="Ninguno"/>
          <w:rFonts w:ascii="Arial" w:hAnsi="Arial" w:cs="Arial"/>
          <w:b/>
          <w:bCs/>
          <w:color w:val="auto"/>
          <w:lang w:val="nl-NL"/>
        </w:rPr>
        <w:t>CAPÍTULO</w:t>
      </w:r>
      <w:r w:rsidR="00ED073D">
        <w:rPr>
          <w:rStyle w:val="Ninguno"/>
          <w:rFonts w:ascii="Arial" w:hAnsi="Arial" w:cs="Arial"/>
          <w:b/>
          <w:bCs/>
          <w:color w:val="auto"/>
          <w:lang w:val="nl-NL"/>
        </w:rPr>
        <w:t xml:space="preserve"> OCTAVO</w:t>
      </w:r>
    </w:p>
    <w:p w:rsidR="00ED073D" w:rsidRPr="00ED073D" w:rsidRDefault="00ED073D" w:rsidP="00ED073D">
      <w:pPr>
        <w:pStyle w:val="CuerpoA"/>
        <w:tabs>
          <w:tab w:val="left" w:pos="7655"/>
          <w:tab w:val="left" w:pos="8338"/>
          <w:tab w:val="left" w:pos="8789"/>
        </w:tabs>
        <w:spacing w:line="360" w:lineRule="auto"/>
        <w:ind w:right="49"/>
        <w:jc w:val="center"/>
        <w:rPr>
          <w:rStyle w:val="Ninguno"/>
          <w:rFonts w:ascii="Arial" w:eastAsia="Arial" w:hAnsi="Arial" w:cs="Arial"/>
          <w:b/>
          <w:bCs/>
          <w:color w:val="auto"/>
        </w:rPr>
      </w:pPr>
      <w:r>
        <w:rPr>
          <w:rStyle w:val="Ninguno"/>
          <w:rFonts w:ascii="Arial" w:hAnsi="Arial" w:cs="Arial"/>
          <w:b/>
          <w:bCs/>
          <w:color w:val="auto"/>
        </w:rPr>
        <w:t xml:space="preserve">DEL RESPETO A LOS DERECHOS HUMANOS Y NO </w:t>
      </w:r>
      <w:r>
        <w:rPr>
          <w:rStyle w:val="Ninguno"/>
          <w:rFonts w:ascii="Arial" w:eastAsia="Arial" w:hAnsi="Arial" w:cs="Arial"/>
          <w:b/>
          <w:bCs/>
          <w:color w:val="auto"/>
        </w:rPr>
        <w:t xml:space="preserve"> </w:t>
      </w:r>
      <w:r>
        <w:rPr>
          <w:rStyle w:val="Ninguno"/>
          <w:rFonts w:ascii="Arial" w:hAnsi="Arial" w:cs="Arial"/>
          <w:b/>
          <w:bCs/>
          <w:color w:val="auto"/>
        </w:rPr>
        <w:t>DISCRIMINACIÓN DE LAS Y LOS USUARIOS</w:t>
      </w:r>
    </w:p>
    <w:p w:rsidR="00ED073D" w:rsidRDefault="00ED073D" w:rsidP="00ED073D">
      <w:pPr>
        <w:pStyle w:val="CuerpoA"/>
        <w:tabs>
          <w:tab w:val="left" w:pos="3666"/>
          <w:tab w:val="left" w:pos="7655"/>
          <w:tab w:val="left" w:pos="8338"/>
          <w:tab w:val="left" w:pos="8789"/>
        </w:tabs>
        <w:spacing w:line="360" w:lineRule="auto"/>
        <w:ind w:right="49"/>
        <w:jc w:val="both"/>
      </w:pPr>
      <w:r>
        <w:rPr>
          <w:rStyle w:val="Ninguno"/>
          <w:rFonts w:ascii="Arial" w:hAnsi="Arial" w:cs="Arial"/>
          <w:b/>
          <w:bCs/>
          <w:color w:val="auto"/>
        </w:rPr>
        <w:t>Artículo</w:t>
      </w:r>
      <w:r>
        <w:rPr>
          <w:rStyle w:val="Ninguno"/>
          <w:rFonts w:ascii="Arial" w:hAnsi="Arial" w:cs="Arial"/>
          <w:color w:val="auto"/>
        </w:rPr>
        <w:t xml:space="preserve"> </w:t>
      </w:r>
      <w:r>
        <w:rPr>
          <w:rStyle w:val="Ninguno"/>
          <w:rFonts w:ascii="Arial" w:hAnsi="Arial" w:cs="Arial"/>
          <w:b/>
          <w:bCs/>
          <w:color w:val="auto"/>
        </w:rPr>
        <w:t>22.-</w:t>
      </w:r>
      <w:r>
        <w:rPr>
          <w:rStyle w:val="Ninguno"/>
          <w:rFonts w:ascii="Arial" w:hAnsi="Arial" w:cs="Arial"/>
          <w:color w:val="auto"/>
        </w:rPr>
        <w:t xml:space="preserve"> </w:t>
      </w:r>
      <w:r>
        <w:rPr>
          <w:rStyle w:val="Ninguno"/>
          <w:rFonts w:ascii="Arial" w:hAnsi="Arial" w:cs="Arial"/>
          <w:b/>
          <w:bCs/>
          <w:color w:val="auto"/>
        </w:rPr>
        <w:t>De los derechos humanos y no discriminación.</w:t>
      </w:r>
    </w:p>
    <w:p w:rsidR="00ED073D" w:rsidRDefault="00ED073D" w:rsidP="00ED073D">
      <w:pPr>
        <w:pStyle w:val="CuerpoA"/>
        <w:tabs>
          <w:tab w:val="left" w:pos="7655"/>
          <w:tab w:val="left" w:pos="8338"/>
          <w:tab w:val="left" w:pos="8789"/>
        </w:tabs>
        <w:spacing w:line="360" w:lineRule="auto"/>
        <w:ind w:right="49"/>
        <w:jc w:val="both"/>
        <w:rPr>
          <w:rStyle w:val="Ninguno"/>
        </w:rPr>
      </w:pPr>
      <w:r>
        <w:rPr>
          <w:rStyle w:val="Ninguno"/>
          <w:rFonts w:ascii="Arial" w:hAnsi="Arial" w:cs="Arial"/>
          <w:color w:val="auto"/>
        </w:rPr>
        <w:t xml:space="preserve">Todas las personas usuarias a saber: mujeres, niñas, niños, hombres, adolescentes y jóvenes, personas adultas mayores, personas con discapacidad, personas LGBTTTI </w:t>
      </w:r>
      <w:r>
        <w:rPr>
          <w:rStyle w:val="Ninguno"/>
          <w:rFonts w:ascii="Arial" w:hAnsi="Arial" w:cs="Arial"/>
          <w:color w:val="auto"/>
        </w:rPr>
        <w:lastRenderedPageBreak/>
        <w:t xml:space="preserve">(Lesbianas, </w:t>
      </w:r>
      <w:proofErr w:type="spellStart"/>
      <w:r>
        <w:rPr>
          <w:rStyle w:val="Ninguno"/>
          <w:rFonts w:ascii="Arial" w:hAnsi="Arial" w:cs="Arial"/>
          <w:color w:val="auto"/>
        </w:rPr>
        <w:t>Gays</w:t>
      </w:r>
      <w:proofErr w:type="spellEnd"/>
      <w:r>
        <w:rPr>
          <w:rStyle w:val="Ninguno"/>
          <w:rFonts w:ascii="Arial" w:hAnsi="Arial" w:cs="Arial"/>
          <w:color w:val="auto"/>
        </w:rPr>
        <w:t xml:space="preserve">, Bisexuales, Transexuales, </w:t>
      </w:r>
      <w:proofErr w:type="spellStart"/>
      <w:r>
        <w:rPr>
          <w:rStyle w:val="Ninguno"/>
          <w:rFonts w:ascii="Arial" w:hAnsi="Arial" w:cs="Arial"/>
          <w:color w:val="auto"/>
        </w:rPr>
        <w:t>Transgénero</w:t>
      </w:r>
      <w:proofErr w:type="spellEnd"/>
      <w:r>
        <w:rPr>
          <w:rStyle w:val="Ninguno"/>
          <w:rFonts w:ascii="Arial" w:hAnsi="Arial" w:cs="Arial"/>
          <w:color w:val="auto"/>
        </w:rPr>
        <w:t xml:space="preserve">, Travesti e Intersexuales, según el criterio tomado de la Corte Interamericana de Derechos Humanos, Opinión Consultiva OC-24/17 del 24 de noviembre de 2017), se les respetaran 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w:t>
      </w:r>
    </w:p>
    <w:p w:rsidR="00ED073D" w:rsidRDefault="00ED073D" w:rsidP="00ED073D">
      <w:pPr>
        <w:pStyle w:val="CuerpoA"/>
        <w:rPr>
          <w:lang w:val="de-DE"/>
        </w:rPr>
      </w:pPr>
    </w:p>
    <w:p w:rsidR="00ED073D" w:rsidRDefault="00ED073D" w:rsidP="00ED073D">
      <w:pPr>
        <w:pStyle w:val="CuerpoA"/>
        <w:rPr>
          <w:lang w:val="de-DE"/>
        </w:rPr>
      </w:pPr>
    </w:p>
    <w:p w:rsidR="00ED073D" w:rsidRPr="00ED073D" w:rsidRDefault="00ED073D" w:rsidP="00ED073D">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center"/>
        <w:rPr>
          <w:rStyle w:val="Ninguno"/>
          <w:rFonts w:ascii="Arial" w:eastAsia="Arial" w:hAnsi="Arial" w:cs="Arial"/>
          <w:b/>
          <w:color w:val="auto"/>
          <w:sz w:val="24"/>
          <w:szCs w:val="24"/>
        </w:rPr>
      </w:pPr>
      <w:r w:rsidRPr="00ED073D">
        <w:rPr>
          <w:rStyle w:val="Ninguno"/>
          <w:rFonts w:ascii="Arial" w:eastAsia="Arial Unicode MS" w:hAnsi="Arial" w:cs="Arial"/>
          <w:b/>
          <w:color w:val="auto"/>
          <w:sz w:val="24"/>
          <w:szCs w:val="24"/>
        </w:rPr>
        <w:t>TRANSITORIOS</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r>
        <w:rPr>
          <w:rStyle w:val="Ninguno"/>
          <w:rFonts w:ascii="Arial" w:hAnsi="Arial" w:cs="Arial"/>
          <w:b/>
          <w:bCs/>
          <w:color w:val="auto"/>
          <w:sz w:val="24"/>
          <w:szCs w:val="24"/>
        </w:rPr>
        <w:t>Artículo Primero</w:t>
      </w:r>
      <w:r>
        <w:rPr>
          <w:rStyle w:val="Ninguno"/>
          <w:rFonts w:ascii="Arial" w:hAnsi="Arial" w:cs="Arial"/>
          <w:color w:val="auto"/>
          <w:sz w:val="24"/>
          <w:szCs w:val="24"/>
        </w:rPr>
        <w:t>. El Presente Reglamento entrará en vigor al día siguiente de su publicación en la Gaceta Municipal;</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r>
        <w:rPr>
          <w:rStyle w:val="Ninguno"/>
          <w:rFonts w:ascii="Arial" w:hAnsi="Arial" w:cs="Arial"/>
          <w:b/>
          <w:bCs/>
          <w:color w:val="auto"/>
          <w:sz w:val="24"/>
          <w:szCs w:val="24"/>
        </w:rPr>
        <w:t xml:space="preserve">Artículo Segundo. </w:t>
      </w:r>
      <w:r>
        <w:rPr>
          <w:rStyle w:val="Ninguno"/>
          <w:rFonts w:ascii="Arial" w:hAnsi="Arial" w:cs="Arial"/>
          <w:color w:val="auto"/>
          <w:sz w:val="24"/>
          <w:szCs w:val="24"/>
        </w:rPr>
        <w:t>Se derogan todas las disposiciones reglamentarias y administrativas que se opongan al Presente Reglamento; y</w:t>
      </w: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p>
    <w:p w:rsidR="00ED073D" w:rsidRDefault="00ED073D" w:rsidP="00ED073D">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655"/>
          <w:tab w:val="left" w:pos="8338"/>
          <w:tab w:val="left" w:pos="8789"/>
        </w:tabs>
        <w:spacing w:line="360" w:lineRule="auto"/>
        <w:ind w:right="49"/>
        <w:jc w:val="both"/>
        <w:rPr>
          <w:rStyle w:val="Ninguno"/>
          <w:rFonts w:ascii="Arial" w:eastAsia="Arial" w:hAnsi="Arial" w:cs="Arial"/>
          <w:color w:val="auto"/>
          <w:sz w:val="24"/>
          <w:szCs w:val="24"/>
        </w:rPr>
      </w:pPr>
      <w:r>
        <w:rPr>
          <w:rStyle w:val="Ninguno"/>
          <w:rFonts w:ascii="Arial" w:hAnsi="Arial" w:cs="Arial"/>
          <w:b/>
          <w:bCs/>
          <w:color w:val="auto"/>
          <w:sz w:val="24"/>
          <w:szCs w:val="24"/>
        </w:rPr>
        <w:lastRenderedPageBreak/>
        <w:t>Artículo Tercero</w:t>
      </w:r>
      <w:r>
        <w:rPr>
          <w:rStyle w:val="Ninguno"/>
          <w:rFonts w:ascii="Arial" w:hAnsi="Arial" w:cs="Arial"/>
          <w:color w:val="auto"/>
          <w:sz w:val="24"/>
          <w:szCs w:val="24"/>
        </w:rPr>
        <w:t>. Se instruye al Secretario del Republicano Ayuntamiento para que solicite la publicación del Reglamento en el Periódico Oficial del Gobierno del Estado de Coahuila.</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338"/>
          <w:tab w:val="left" w:pos="8789"/>
        </w:tabs>
        <w:spacing w:line="360" w:lineRule="auto"/>
        <w:ind w:right="49"/>
        <w:jc w:val="center"/>
        <w:rPr>
          <w:rStyle w:val="Ninguno"/>
          <w:rFonts w:ascii="Arial" w:eastAsia="Arial" w:hAnsi="Arial" w:cs="Arial"/>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hAnsi="Arial" w:cs="Arial"/>
          <w:color w:val="auto"/>
          <w:sz w:val="24"/>
          <w:szCs w:val="24"/>
        </w:rPr>
      </w:pPr>
      <w:r>
        <w:rPr>
          <w:rStyle w:val="Ninguno"/>
          <w:rFonts w:ascii="Arial" w:hAnsi="Arial" w:cs="Arial"/>
          <w:b/>
          <w:bCs/>
          <w:color w:val="auto"/>
          <w:sz w:val="24"/>
          <w:szCs w:val="24"/>
        </w:rPr>
        <w:t>PRESIDENTE MUNICIPAL</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r>
        <w:rPr>
          <w:rStyle w:val="Ninguno"/>
          <w:rFonts w:ascii="Arial" w:hAnsi="Arial" w:cs="Arial"/>
          <w:b/>
          <w:bCs/>
          <w:color w:val="auto"/>
          <w:sz w:val="24"/>
          <w:szCs w:val="24"/>
        </w:rPr>
        <w:t>LIC. JORGE ZERMEÑO INFANTE.</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hAnsi="Arial" w:cs="Arial"/>
          <w:color w:val="auto"/>
          <w:sz w:val="24"/>
          <w:szCs w:val="24"/>
        </w:rPr>
      </w:pPr>
      <w:r>
        <w:rPr>
          <w:rStyle w:val="Ninguno"/>
          <w:rFonts w:ascii="Arial" w:hAnsi="Arial" w:cs="Arial"/>
          <w:b/>
          <w:bCs/>
          <w:color w:val="auto"/>
          <w:sz w:val="24"/>
          <w:szCs w:val="24"/>
        </w:rPr>
        <w:t>SECRETARIO DEL AYUNTAMIENTO</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r>
        <w:rPr>
          <w:rStyle w:val="Ninguno"/>
          <w:rFonts w:ascii="Arial" w:hAnsi="Arial" w:cs="Arial"/>
          <w:b/>
          <w:bCs/>
          <w:color w:val="auto"/>
          <w:sz w:val="24"/>
          <w:szCs w:val="24"/>
          <w:lang w:val="it-IT"/>
        </w:rPr>
        <w:t xml:space="preserve">LIC. </w:t>
      </w:r>
      <w:r>
        <w:rPr>
          <w:rStyle w:val="Ninguno"/>
          <w:rFonts w:ascii="Arial" w:hAnsi="Arial" w:cs="Arial"/>
          <w:b/>
          <w:bCs/>
          <w:color w:val="auto"/>
          <w:sz w:val="24"/>
          <w:szCs w:val="24"/>
        </w:rPr>
        <w:t>SERGIO LARA GALVAN</w:t>
      </w: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rPr>
          <w:rStyle w:val="Ninguno"/>
          <w:rFonts w:ascii="Arial" w:eastAsia="Arial" w:hAnsi="Arial" w:cs="Arial"/>
          <w:b/>
          <w:bCs/>
          <w:color w:val="auto"/>
          <w:sz w:val="24"/>
          <w:szCs w:val="24"/>
        </w:rPr>
      </w:pPr>
    </w:p>
    <w:p w:rsidR="00ED073D" w:rsidRDefault="00ED073D" w:rsidP="00ED073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38"/>
          <w:tab w:val="left" w:pos="8338"/>
          <w:tab w:val="left" w:pos="8789"/>
        </w:tabs>
        <w:spacing w:line="360" w:lineRule="auto"/>
        <w:jc w:val="center"/>
      </w:pPr>
      <w:r>
        <w:rPr>
          <w:rStyle w:val="Ninguno"/>
          <w:rFonts w:ascii="Arial" w:hAnsi="Arial" w:cs="Arial"/>
          <w:b/>
          <w:bCs/>
          <w:color w:val="auto"/>
          <w:sz w:val="24"/>
          <w:szCs w:val="24"/>
          <w:lang w:val="fr-FR"/>
        </w:rPr>
        <w:t>IMPR</w:t>
      </w:r>
      <w:r>
        <w:rPr>
          <w:rStyle w:val="Ninguno"/>
          <w:rFonts w:ascii="Arial" w:hAnsi="Arial" w:cs="Arial"/>
          <w:b/>
          <w:bCs/>
          <w:color w:val="auto"/>
          <w:sz w:val="24"/>
          <w:szCs w:val="24"/>
        </w:rPr>
        <w:t>ÍMASE, COMUNÍQUESE Y OBSÉ</w:t>
      </w:r>
      <w:r>
        <w:rPr>
          <w:rStyle w:val="Ninguno"/>
          <w:rFonts w:ascii="Arial" w:hAnsi="Arial" w:cs="Arial"/>
          <w:b/>
          <w:bCs/>
          <w:color w:val="auto"/>
          <w:sz w:val="24"/>
          <w:szCs w:val="24"/>
          <w:lang w:val="pt-PT"/>
        </w:rPr>
        <w:t>RVESE</w:t>
      </w:r>
    </w:p>
    <w:p w:rsidR="00C8265B" w:rsidRPr="008C4C23" w:rsidRDefault="00C8265B" w:rsidP="008C4C23">
      <w:pPr>
        <w:tabs>
          <w:tab w:val="left" w:pos="6240"/>
        </w:tabs>
      </w:pPr>
    </w:p>
    <w:sectPr w:rsidR="00C8265B" w:rsidRPr="008C4C23"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3D" w:rsidRDefault="00ED073D" w:rsidP="00E92599">
      <w:r>
        <w:separator/>
      </w:r>
    </w:p>
  </w:endnote>
  <w:endnote w:type="continuationSeparator" w:id="0">
    <w:p w:rsidR="00ED073D" w:rsidRDefault="00ED073D"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8C4C23" w:rsidRDefault="00A00AA1" w:rsidP="00D9247D">
    <w:pPr>
      <w:jc w:val="right"/>
      <w:rPr>
        <w:color w:val="548DD4" w:themeColor="text2" w:themeTint="99"/>
        <w:sz w:val="16"/>
        <w:szCs w:val="16"/>
      </w:rPr>
    </w:pPr>
    <w:r w:rsidRPr="00D9247D">
      <w:rPr>
        <w:rFonts w:cs="Arial"/>
        <w:color w:val="548DD4" w:themeColor="text2" w:themeTint="99"/>
        <w:sz w:val="14"/>
        <w:szCs w:val="16"/>
      </w:rPr>
      <w:t xml:space="preserve"> </w:t>
    </w: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93F2C">
      <w:rPr>
        <w:rStyle w:val="Nmerodepgina"/>
        <w:noProof/>
        <w:szCs w:val="16"/>
      </w:rPr>
      <w:t>12</w:t>
    </w:r>
    <w:r w:rsidRPr="008C4C23">
      <w:rPr>
        <w:rStyle w:val="Nmerodepgina"/>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3D" w:rsidRDefault="00ED073D" w:rsidP="00E92599">
      <w:r>
        <w:separator/>
      </w:r>
    </w:p>
  </w:footnote>
  <w:footnote w:type="continuationSeparator" w:id="0">
    <w:p w:rsidR="00ED073D" w:rsidRDefault="00ED073D"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F54"/>
    <w:multiLevelType w:val="hybridMultilevel"/>
    <w:tmpl w:val="5FF8038A"/>
    <w:lvl w:ilvl="0" w:tplc="080A0013">
      <w:start w:val="1"/>
      <w:numFmt w:val="upperRoman"/>
      <w:lvlText w:val="%1."/>
      <w:lvlJc w:val="right"/>
      <w:pPr>
        <w:ind w:left="1388" w:hanging="360"/>
      </w:pPr>
    </w:lvl>
    <w:lvl w:ilvl="1" w:tplc="080A0019">
      <w:start w:val="1"/>
      <w:numFmt w:val="lowerLetter"/>
      <w:lvlText w:val="%2."/>
      <w:lvlJc w:val="left"/>
      <w:pPr>
        <w:ind w:left="2108" w:hanging="360"/>
      </w:pPr>
    </w:lvl>
    <w:lvl w:ilvl="2" w:tplc="080A001B">
      <w:start w:val="1"/>
      <w:numFmt w:val="lowerRoman"/>
      <w:lvlText w:val="%3."/>
      <w:lvlJc w:val="right"/>
      <w:pPr>
        <w:ind w:left="2828" w:hanging="180"/>
      </w:pPr>
    </w:lvl>
    <w:lvl w:ilvl="3" w:tplc="080A000F">
      <w:start w:val="1"/>
      <w:numFmt w:val="decimal"/>
      <w:lvlText w:val="%4."/>
      <w:lvlJc w:val="left"/>
      <w:pPr>
        <w:ind w:left="3548" w:hanging="360"/>
      </w:pPr>
    </w:lvl>
    <w:lvl w:ilvl="4" w:tplc="080A0019">
      <w:start w:val="1"/>
      <w:numFmt w:val="lowerLetter"/>
      <w:lvlText w:val="%5."/>
      <w:lvlJc w:val="left"/>
      <w:pPr>
        <w:ind w:left="4268" w:hanging="360"/>
      </w:pPr>
    </w:lvl>
    <w:lvl w:ilvl="5" w:tplc="080A001B">
      <w:start w:val="1"/>
      <w:numFmt w:val="lowerRoman"/>
      <w:lvlText w:val="%6."/>
      <w:lvlJc w:val="right"/>
      <w:pPr>
        <w:ind w:left="4988" w:hanging="180"/>
      </w:pPr>
    </w:lvl>
    <w:lvl w:ilvl="6" w:tplc="080A000F">
      <w:start w:val="1"/>
      <w:numFmt w:val="decimal"/>
      <w:lvlText w:val="%7."/>
      <w:lvlJc w:val="left"/>
      <w:pPr>
        <w:ind w:left="5708" w:hanging="360"/>
      </w:pPr>
    </w:lvl>
    <w:lvl w:ilvl="7" w:tplc="080A0019">
      <w:start w:val="1"/>
      <w:numFmt w:val="lowerLetter"/>
      <w:lvlText w:val="%8."/>
      <w:lvlJc w:val="left"/>
      <w:pPr>
        <w:ind w:left="6428" w:hanging="360"/>
      </w:pPr>
    </w:lvl>
    <w:lvl w:ilvl="8" w:tplc="080A001B">
      <w:start w:val="1"/>
      <w:numFmt w:val="lowerRoman"/>
      <w:lvlText w:val="%9."/>
      <w:lvlJc w:val="right"/>
      <w:pPr>
        <w:ind w:left="7148" w:hanging="180"/>
      </w:pPr>
    </w:lvl>
  </w:abstractNum>
  <w:abstractNum w:abstractNumId="1">
    <w:nsid w:val="07DF32A1"/>
    <w:multiLevelType w:val="hybridMultilevel"/>
    <w:tmpl w:val="0D2472C8"/>
    <w:lvl w:ilvl="0" w:tplc="6E423288">
      <w:start w:val="1"/>
      <w:numFmt w:val="lowerLetter"/>
      <w:lvlText w:val="%1)"/>
      <w:lvlJc w:val="left"/>
      <w:pPr>
        <w:ind w:left="862" w:hanging="360"/>
      </w:pPr>
      <w:rPr>
        <w:rFonts w:ascii="Arial" w:hAnsi="Arial" w:cs="Arial" w:hint="default"/>
        <w:b/>
        <w:color w:val="auto"/>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0D203972"/>
    <w:multiLevelType w:val="hybridMultilevel"/>
    <w:tmpl w:val="12522F8A"/>
    <w:lvl w:ilvl="0" w:tplc="021C37EE">
      <w:start w:val="1"/>
      <w:numFmt w:val="lowerLetter"/>
      <w:lvlText w:val="%1)"/>
      <w:lvlJc w:val="left"/>
      <w:pPr>
        <w:ind w:left="1388" w:hanging="360"/>
      </w:pPr>
      <w:rPr>
        <w:rFonts w:ascii="Arial" w:eastAsia="Arial Unicode MS" w:hAnsi="Arial" w:cs="Arial" w:hint="default"/>
        <w:b/>
        <w:color w:val="auto"/>
      </w:rPr>
    </w:lvl>
    <w:lvl w:ilvl="1" w:tplc="080A0019">
      <w:start w:val="1"/>
      <w:numFmt w:val="lowerLetter"/>
      <w:lvlText w:val="%2."/>
      <w:lvlJc w:val="left"/>
      <w:pPr>
        <w:ind w:left="2108" w:hanging="360"/>
      </w:pPr>
    </w:lvl>
    <w:lvl w:ilvl="2" w:tplc="080A001B">
      <w:start w:val="1"/>
      <w:numFmt w:val="lowerRoman"/>
      <w:lvlText w:val="%3."/>
      <w:lvlJc w:val="right"/>
      <w:pPr>
        <w:ind w:left="2828" w:hanging="180"/>
      </w:pPr>
    </w:lvl>
    <w:lvl w:ilvl="3" w:tplc="080A000F">
      <w:start w:val="1"/>
      <w:numFmt w:val="decimal"/>
      <w:lvlText w:val="%4."/>
      <w:lvlJc w:val="left"/>
      <w:pPr>
        <w:ind w:left="3548" w:hanging="360"/>
      </w:pPr>
    </w:lvl>
    <w:lvl w:ilvl="4" w:tplc="080A0019">
      <w:start w:val="1"/>
      <w:numFmt w:val="lowerLetter"/>
      <w:lvlText w:val="%5."/>
      <w:lvlJc w:val="left"/>
      <w:pPr>
        <w:ind w:left="4268" w:hanging="360"/>
      </w:pPr>
    </w:lvl>
    <w:lvl w:ilvl="5" w:tplc="080A001B">
      <w:start w:val="1"/>
      <w:numFmt w:val="lowerRoman"/>
      <w:lvlText w:val="%6."/>
      <w:lvlJc w:val="right"/>
      <w:pPr>
        <w:ind w:left="4988" w:hanging="180"/>
      </w:pPr>
    </w:lvl>
    <w:lvl w:ilvl="6" w:tplc="080A000F">
      <w:start w:val="1"/>
      <w:numFmt w:val="decimal"/>
      <w:lvlText w:val="%7."/>
      <w:lvlJc w:val="left"/>
      <w:pPr>
        <w:ind w:left="5708" w:hanging="360"/>
      </w:pPr>
    </w:lvl>
    <w:lvl w:ilvl="7" w:tplc="080A0019">
      <w:start w:val="1"/>
      <w:numFmt w:val="lowerLetter"/>
      <w:lvlText w:val="%8."/>
      <w:lvlJc w:val="left"/>
      <w:pPr>
        <w:ind w:left="6428" w:hanging="360"/>
      </w:pPr>
    </w:lvl>
    <w:lvl w:ilvl="8" w:tplc="080A001B">
      <w:start w:val="1"/>
      <w:numFmt w:val="lowerRoman"/>
      <w:lvlText w:val="%9."/>
      <w:lvlJc w:val="right"/>
      <w:pPr>
        <w:ind w:left="7148" w:hanging="180"/>
      </w:pPr>
    </w:lvl>
  </w:abstractNum>
  <w:abstractNum w:abstractNumId="3">
    <w:nsid w:val="206163C9"/>
    <w:multiLevelType w:val="hybridMultilevel"/>
    <w:tmpl w:val="CE5AF09C"/>
    <w:lvl w:ilvl="0" w:tplc="021C37EE">
      <w:start w:val="1"/>
      <w:numFmt w:val="lowerLetter"/>
      <w:lvlText w:val="%1)"/>
      <w:lvlJc w:val="left"/>
      <w:pPr>
        <w:ind w:left="1748" w:hanging="360"/>
      </w:pPr>
      <w:rPr>
        <w:rFonts w:ascii="Arial" w:eastAsia="Arial Unicode MS" w:hAnsi="Arial" w:cs="Arial" w:hint="default"/>
        <w:b/>
        <w:color w:val="auto"/>
      </w:rPr>
    </w:lvl>
    <w:lvl w:ilvl="1" w:tplc="080A0019" w:tentative="1">
      <w:start w:val="1"/>
      <w:numFmt w:val="lowerLetter"/>
      <w:lvlText w:val="%2."/>
      <w:lvlJc w:val="left"/>
      <w:pPr>
        <w:ind w:left="2468" w:hanging="360"/>
      </w:pPr>
    </w:lvl>
    <w:lvl w:ilvl="2" w:tplc="080A001B" w:tentative="1">
      <w:start w:val="1"/>
      <w:numFmt w:val="lowerRoman"/>
      <w:lvlText w:val="%3."/>
      <w:lvlJc w:val="right"/>
      <w:pPr>
        <w:ind w:left="3188" w:hanging="180"/>
      </w:pPr>
    </w:lvl>
    <w:lvl w:ilvl="3" w:tplc="080A000F" w:tentative="1">
      <w:start w:val="1"/>
      <w:numFmt w:val="decimal"/>
      <w:lvlText w:val="%4."/>
      <w:lvlJc w:val="left"/>
      <w:pPr>
        <w:ind w:left="3908" w:hanging="360"/>
      </w:pPr>
    </w:lvl>
    <w:lvl w:ilvl="4" w:tplc="080A0019" w:tentative="1">
      <w:start w:val="1"/>
      <w:numFmt w:val="lowerLetter"/>
      <w:lvlText w:val="%5."/>
      <w:lvlJc w:val="left"/>
      <w:pPr>
        <w:ind w:left="4628" w:hanging="360"/>
      </w:pPr>
    </w:lvl>
    <w:lvl w:ilvl="5" w:tplc="080A001B" w:tentative="1">
      <w:start w:val="1"/>
      <w:numFmt w:val="lowerRoman"/>
      <w:lvlText w:val="%6."/>
      <w:lvlJc w:val="right"/>
      <w:pPr>
        <w:ind w:left="5348" w:hanging="180"/>
      </w:pPr>
    </w:lvl>
    <w:lvl w:ilvl="6" w:tplc="080A000F" w:tentative="1">
      <w:start w:val="1"/>
      <w:numFmt w:val="decimal"/>
      <w:lvlText w:val="%7."/>
      <w:lvlJc w:val="left"/>
      <w:pPr>
        <w:ind w:left="6068" w:hanging="360"/>
      </w:pPr>
    </w:lvl>
    <w:lvl w:ilvl="7" w:tplc="080A0019" w:tentative="1">
      <w:start w:val="1"/>
      <w:numFmt w:val="lowerLetter"/>
      <w:lvlText w:val="%8."/>
      <w:lvlJc w:val="left"/>
      <w:pPr>
        <w:ind w:left="6788" w:hanging="360"/>
      </w:pPr>
    </w:lvl>
    <w:lvl w:ilvl="8" w:tplc="080A001B" w:tentative="1">
      <w:start w:val="1"/>
      <w:numFmt w:val="lowerRoman"/>
      <w:lvlText w:val="%9."/>
      <w:lvlJc w:val="right"/>
      <w:pPr>
        <w:ind w:left="7508" w:hanging="180"/>
      </w:pPr>
    </w:lvl>
  </w:abstractNum>
  <w:abstractNum w:abstractNumId="4">
    <w:nsid w:val="40E55F56"/>
    <w:multiLevelType w:val="hybridMultilevel"/>
    <w:tmpl w:val="F354A1BE"/>
    <w:lvl w:ilvl="0" w:tplc="6E423288">
      <w:start w:val="1"/>
      <w:numFmt w:val="lowerLetter"/>
      <w:lvlText w:val="%1)"/>
      <w:lvlJc w:val="left"/>
      <w:pPr>
        <w:ind w:left="720" w:hanging="360"/>
      </w:pPr>
      <w:rPr>
        <w:rFonts w:ascii="Arial"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F963DE"/>
    <w:multiLevelType w:val="hybridMultilevel"/>
    <w:tmpl w:val="14BCC9E0"/>
    <w:lvl w:ilvl="0" w:tplc="2D52E76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B865B4"/>
    <w:multiLevelType w:val="hybridMultilevel"/>
    <w:tmpl w:val="D00A84C0"/>
    <w:lvl w:ilvl="0" w:tplc="6E423288">
      <w:start w:val="1"/>
      <w:numFmt w:val="lowerLetter"/>
      <w:lvlText w:val="%1)"/>
      <w:lvlJc w:val="left"/>
      <w:pPr>
        <w:ind w:left="720" w:hanging="360"/>
      </w:pPr>
      <w:rPr>
        <w:rFonts w:ascii="Arial"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A61135"/>
    <w:multiLevelType w:val="hybridMultilevel"/>
    <w:tmpl w:val="0D0AB4FC"/>
    <w:lvl w:ilvl="0" w:tplc="021C37EE">
      <w:start w:val="1"/>
      <w:numFmt w:val="lowerLetter"/>
      <w:lvlText w:val="%1)"/>
      <w:lvlJc w:val="left"/>
      <w:pPr>
        <w:ind w:left="720" w:hanging="360"/>
      </w:pPr>
      <w:rPr>
        <w:rFonts w:ascii="Arial" w:eastAsia="Arial Unicode MS" w:hAnsi="Arial"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6D575E"/>
    <w:multiLevelType w:val="hybridMultilevel"/>
    <w:tmpl w:val="E124B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6B7970"/>
    <w:multiLevelType w:val="hybridMultilevel"/>
    <w:tmpl w:val="AE70A5F4"/>
    <w:lvl w:ilvl="0" w:tplc="F27E74DE">
      <w:start w:val="1"/>
      <w:numFmt w:val="lowerLetter"/>
      <w:lvlText w:val="%1)"/>
      <w:lvlJc w:val="left"/>
      <w:pPr>
        <w:ind w:left="1388" w:hanging="360"/>
      </w:pPr>
      <w:rPr>
        <w:rFonts w:ascii="Arial" w:hAnsi="Arial" w:cs="Arial" w:hint="default"/>
        <w:b/>
        <w:color w:val="auto"/>
        <w:sz w:val="24"/>
        <w:szCs w:val="24"/>
      </w:rPr>
    </w:lvl>
    <w:lvl w:ilvl="1" w:tplc="080A0019">
      <w:start w:val="1"/>
      <w:numFmt w:val="lowerLetter"/>
      <w:lvlText w:val="%2."/>
      <w:lvlJc w:val="left"/>
      <w:pPr>
        <w:ind w:left="2108" w:hanging="360"/>
      </w:pPr>
    </w:lvl>
    <w:lvl w:ilvl="2" w:tplc="080A001B">
      <w:start w:val="1"/>
      <w:numFmt w:val="lowerRoman"/>
      <w:lvlText w:val="%3."/>
      <w:lvlJc w:val="right"/>
      <w:pPr>
        <w:ind w:left="2828" w:hanging="180"/>
      </w:pPr>
    </w:lvl>
    <w:lvl w:ilvl="3" w:tplc="080A000F">
      <w:start w:val="1"/>
      <w:numFmt w:val="decimal"/>
      <w:lvlText w:val="%4."/>
      <w:lvlJc w:val="left"/>
      <w:pPr>
        <w:ind w:left="3548" w:hanging="360"/>
      </w:pPr>
    </w:lvl>
    <w:lvl w:ilvl="4" w:tplc="080A0019">
      <w:start w:val="1"/>
      <w:numFmt w:val="lowerLetter"/>
      <w:lvlText w:val="%5."/>
      <w:lvlJc w:val="left"/>
      <w:pPr>
        <w:ind w:left="4268" w:hanging="360"/>
      </w:pPr>
    </w:lvl>
    <w:lvl w:ilvl="5" w:tplc="080A001B">
      <w:start w:val="1"/>
      <w:numFmt w:val="lowerRoman"/>
      <w:lvlText w:val="%6."/>
      <w:lvlJc w:val="right"/>
      <w:pPr>
        <w:ind w:left="4988" w:hanging="180"/>
      </w:pPr>
    </w:lvl>
    <w:lvl w:ilvl="6" w:tplc="080A000F">
      <w:start w:val="1"/>
      <w:numFmt w:val="decimal"/>
      <w:lvlText w:val="%7."/>
      <w:lvlJc w:val="left"/>
      <w:pPr>
        <w:ind w:left="5708" w:hanging="360"/>
      </w:pPr>
    </w:lvl>
    <w:lvl w:ilvl="7" w:tplc="080A0019">
      <w:start w:val="1"/>
      <w:numFmt w:val="lowerLetter"/>
      <w:lvlText w:val="%8."/>
      <w:lvlJc w:val="left"/>
      <w:pPr>
        <w:ind w:left="6428" w:hanging="360"/>
      </w:pPr>
    </w:lvl>
    <w:lvl w:ilvl="8" w:tplc="080A001B">
      <w:start w:val="1"/>
      <w:numFmt w:val="lowerRoman"/>
      <w:lvlText w:val="%9."/>
      <w:lvlJc w:val="right"/>
      <w:pPr>
        <w:ind w:left="7148" w:hanging="180"/>
      </w:pPr>
    </w:lvl>
  </w:abstractNum>
  <w:abstractNum w:abstractNumId="10">
    <w:nsid w:val="62923F38"/>
    <w:multiLevelType w:val="hybridMultilevel"/>
    <w:tmpl w:val="29AC2B84"/>
    <w:lvl w:ilvl="0" w:tplc="021C37EE">
      <w:start w:val="1"/>
      <w:numFmt w:val="lowerLetter"/>
      <w:lvlText w:val="%1)"/>
      <w:lvlJc w:val="left"/>
      <w:pPr>
        <w:ind w:left="1080" w:hanging="360"/>
      </w:pPr>
      <w:rPr>
        <w:rFonts w:ascii="Arial" w:eastAsia="Arial Unicode MS" w:hAnsi="Arial" w:cs="Arial"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8778E0"/>
    <w:multiLevelType w:val="hybridMultilevel"/>
    <w:tmpl w:val="E806AA3C"/>
    <w:styleLink w:val="Estiloimportado5"/>
    <w:lvl w:ilvl="0" w:tplc="2CB6CA26">
      <w:start w:val="1"/>
      <w:numFmt w:val="upperRoman"/>
      <w:lvlText w:val="%1."/>
      <w:lvlJc w:val="left"/>
      <w:pPr>
        <w:tabs>
          <w:tab w:val="num" w:pos="95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1C23772">
      <w:start w:val="1"/>
      <w:numFmt w:val="upperRoman"/>
      <w:lvlText w:val="%2."/>
      <w:lvlJc w:val="left"/>
      <w:pPr>
        <w:tabs>
          <w:tab w:val="left" w:pos="950"/>
          <w:tab w:val="num" w:pos="1284"/>
          <w:tab w:val="left" w:pos="1440"/>
          <w:tab w:val="left" w:pos="2160"/>
          <w:tab w:val="left" w:pos="2880"/>
          <w:tab w:val="left" w:pos="3600"/>
          <w:tab w:val="left" w:pos="4320"/>
          <w:tab w:val="left" w:pos="5040"/>
          <w:tab w:val="left" w:pos="5760"/>
          <w:tab w:val="left" w:pos="6480"/>
          <w:tab w:val="left" w:pos="7200"/>
          <w:tab w:val="left" w:pos="7920"/>
          <w:tab w:val="left" w:pos="8338"/>
        </w:tabs>
        <w:ind w:left="100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8C022E">
      <w:start w:val="1"/>
      <w:numFmt w:val="upperRoman"/>
      <w:lvlText w:val="%3."/>
      <w:lvlJc w:val="left"/>
      <w:pPr>
        <w:tabs>
          <w:tab w:val="left" w:pos="950"/>
          <w:tab w:val="left" w:pos="1440"/>
          <w:tab w:val="num" w:pos="2004"/>
          <w:tab w:val="left" w:pos="2160"/>
          <w:tab w:val="left" w:pos="2880"/>
          <w:tab w:val="left" w:pos="3600"/>
          <w:tab w:val="left" w:pos="4320"/>
          <w:tab w:val="left" w:pos="5040"/>
          <w:tab w:val="left" w:pos="5760"/>
          <w:tab w:val="left" w:pos="6480"/>
          <w:tab w:val="left" w:pos="7200"/>
          <w:tab w:val="left" w:pos="7920"/>
          <w:tab w:val="left" w:pos="8338"/>
        </w:tabs>
        <w:ind w:left="172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F26164">
      <w:start w:val="1"/>
      <w:numFmt w:val="upperRoman"/>
      <w:lvlText w:val="%4."/>
      <w:lvlJc w:val="left"/>
      <w:pPr>
        <w:tabs>
          <w:tab w:val="left" w:pos="950"/>
          <w:tab w:val="left" w:pos="1440"/>
          <w:tab w:val="left" w:pos="2160"/>
          <w:tab w:val="num" w:pos="2724"/>
          <w:tab w:val="left" w:pos="2880"/>
          <w:tab w:val="left" w:pos="3600"/>
          <w:tab w:val="left" w:pos="4320"/>
          <w:tab w:val="left" w:pos="5040"/>
          <w:tab w:val="left" w:pos="5760"/>
          <w:tab w:val="left" w:pos="6480"/>
          <w:tab w:val="left" w:pos="7200"/>
          <w:tab w:val="left" w:pos="7920"/>
          <w:tab w:val="left" w:pos="8338"/>
        </w:tabs>
        <w:ind w:left="244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6419FC">
      <w:start w:val="1"/>
      <w:numFmt w:val="upperRoman"/>
      <w:lvlText w:val="%5."/>
      <w:lvlJc w:val="left"/>
      <w:pPr>
        <w:tabs>
          <w:tab w:val="left" w:pos="950"/>
          <w:tab w:val="left" w:pos="1440"/>
          <w:tab w:val="left" w:pos="2160"/>
          <w:tab w:val="left" w:pos="2880"/>
          <w:tab w:val="num" w:pos="3444"/>
          <w:tab w:val="left" w:pos="3600"/>
          <w:tab w:val="left" w:pos="4320"/>
          <w:tab w:val="left" w:pos="5040"/>
          <w:tab w:val="left" w:pos="5760"/>
          <w:tab w:val="left" w:pos="6480"/>
          <w:tab w:val="left" w:pos="7200"/>
          <w:tab w:val="left" w:pos="7920"/>
          <w:tab w:val="left" w:pos="8338"/>
        </w:tabs>
        <w:ind w:left="316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B484AE">
      <w:start w:val="1"/>
      <w:numFmt w:val="upperRoman"/>
      <w:lvlText w:val="%6."/>
      <w:lvlJc w:val="left"/>
      <w:pPr>
        <w:tabs>
          <w:tab w:val="left" w:pos="950"/>
          <w:tab w:val="left" w:pos="1440"/>
          <w:tab w:val="left" w:pos="2160"/>
          <w:tab w:val="left" w:pos="2880"/>
          <w:tab w:val="left" w:pos="3600"/>
          <w:tab w:val="num" w:pos="4164"/>
          <w:tab w:val="left" w:pos="4320"/>
          <w:tab w:val="left" w:pos="5040"/>
          <w:tab w:val="left" w:pos="5760"/>
          <w:tab w:val="left" w:pos="6480"/>
          <w:tab w:val="left" w:pos="7200"/>
          <w:tab w:val="left" w:pos="7920"/>
          <w:tab w:val="left" w:pos="8338"/>
        </w:tabs>
        <w:ind w:left="388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CAC024">
      <w:start w:val="1"/>
      <w:numFmt w:val="upperRoman"/>
      <w:lvlText w:val="%7."/>
      <w:lvlJc w:val="left"/>
      <w:pPr>
        <w:tabs>
          <w:tab w:val="left" w:pos="950"/>
          <w:tab w:val="left" w:pos="1440"/>
          <w:tab w:val="left" w:pos="2160"/>
          <w:tab w:val="left" w:pos="2880"/>
          <w:tab w:val="left" w:pos="3600"/>
          <w:tab w:val="left" w:pos="4320"/>
          <w:tab w:val="num" w:pos="4884"/>
          <w:tab w:val="left" w:pos="5040"/>
          <w:tab w:val="left" w:pos="5760"/>
          <w:tab w:val="left" w:pos="6480"/>
          <w:tab w:val="left" w:pos="7200"/>
          <w:tab w:val="left" w:pos="7920"/>
          <w:tab w:val="left" w:pos="8338"/>
        </w:tabs>
        <w:ind w:left="460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08567E">
      <w:start w:val="1"/>
      <w:numFmt w:val="upperRoman"/>
      <w:lvlText w:val="%8."/>
      <w:lvlJc w:val="left"/>
      <w:pPr>
        <w:tabs>
          <w:tab w:val="left" w:pos="950"/>
          <w:tab w:val="left" w:pos="1440"/>
          <w:tab w:val="left" w:pos="2160"/>
          <w:tab w:val="left" w:pos="2880"/>
          <w:tab w:val="left" w:pos="3600"/>
          <w:tab w:val="left" w:pos="4320"/>
          <w:tab w:val="left" w:pos="5040"/>
          <w:tab w:val="num" w:pos="5604"/>
          <w:tab w:val="left" w:pos="5760"/>
          <w:tab w:val="left" w:pos="6480"/>
          <w:tab w:val="left" w:pos="7200"/>
          <w:tab w:val="left" w:pos="7920"/>
          <w:tab w:val="left" w:pos="8338"/>
        </w:tabs>
        <w:ind w:left="532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1447E4">
      <w:start w:val="1"/>
      <w:numFmt w:val="upperRoman"/>
      <w:lvlText w:val="%9."/>
      <w:lvlJc w:val="left"/>
      <w:pPr>
        <w:tabs>
          <w:tab w:val="left" w:pos="950"/>
          <w:tab w:val="left" w:pos="1440"/>
          <w:tab w:val="left" w:pos="2160"/>
          <w:tab w:val="left" w:pos="2880"/>
          <w:tab w:val="left" w:pos="3600"/>
          <w:tab w:val="left" w:pos="4320"/>
          <w:tab w:val="left" w:pos="5040"/>
          <w:tab w:val="left" w:pos="5760"/>
          <w:tab w:val="num" w:pos="6324"/>
          <w:tab w:val="left" w:pos="6480"/>
          <w:tab w:val="left" w:pos="7200"/>
          <w:tab w:val="left" w:pos="7920"/>
          <w:tab w:val="left" w:pos="8338"/>
        </w:tabs>
        <w:ind w:left="6042"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76457D50"/>
    <w:multiLevelType w:val="hybridMultilevel"/>
    <w:tmpl w:val="556A447A"/>
    <w:styleLink w:val="Estiloimportado4"/>
    <w:lvl w:ilvl="0" w:tplc="8180713A">
      <w:start w:val="1"/>
      <w:numFmt w:val="lowerLetter"/>
      <w:lvlText w:val="%1)"/>
      <w:lvlJc w:val="left"/>
      <w:pPr>
        <w:tabs>
          <w:tab w:val="num" w:pos="92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6AB6B0">
      <w:start w:val="1"/>
      <w:numFmt w:val="lowerLetter"/>
      <w:lvlText w:val="%2)"/>
      <w:lvlJc w:val="left"/>
      <w:pPr>
        <w:tabs>
          <w:tab w:val="left" w:pos="928"/>
          <w:tab w:val="num" w:pos="1240"/>
          <w:tab w:val="left" w:pos="1440"/>
          <w:tab w:val="left" w:pos="2160"/>
          <w:tab w:val="left" w:pos="2880"/>
          <w:tab w:val="left" w:pos="3600"/>
          <w:tab w:val="left" w:pos="4320"/>
          <w:tab w:val="left" w:pos="5040"/>
          <w:tab w:val="left" w:pos="5760"/>
          <w:tab w:val="left" w:pos="6480"/>
          <w:tab w:val="left" w:pos="7200"/>
          <w:tab w:val="left" w:pos="7920"/>
          <w:tab w:val="left" w:pos="8338"/>
        </w:tabs>
        <w:ind w:left="98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B2B7A6">
      <w:start w:val="1"/>
      <w:numFmt w:val="lowerLetter"/>
      <w:lvlText w:val="%3)"/>
      <w:lvlJc w:val="left"/>
      <w:pPr>
        <w:tabs>
          <w:tab w:val="left" w:pos="928"/>
          <w:tab w:val="left" w:pos="1440"/>
          <w:tab w:val="num" w:pos="1960"/>
          <w:tab w:val="left" w:pos="2160"/>
          <w:tab w:val="left" w:pos="2880"/>
          <w:tab w:val="left" w:pos="3600"/>
          <w:tab w:val="left" w:pos="4320"/>
          <w:tab w:val="left" w:pos="5040"/>
          <w:tab w:val="left" w:pos="5760"/>
          <w:tab w:val="left" w:pos="6480"/>
          <w:tab w:val="left" w:pos="7200"/>
          <w:tab w:val="left" w:pos="7920"/>
          <w:tab w:val="left" w:pos="8338"/>
        </w:tabs>
        <w:ind w:left="170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613D2">
      <w:start w:val="1"/>
      <w:numFmt w:val="lowerLetter"/>
      <w:lvlText w:val="%4)"/>
      <w:lvlJc w:val="left"/>
      <w:pPr>
        <w:tabs>
          <w:tab w:val="left" w:pos="928"/>
          <w:tab w:val="left" w:pos="1440"/>
          <w:tab w:val="left" w:pos="2160"/>
          <w:tab w:val="num" w:pos="2680"/>
          <w:tab w:val="left" w:pos="2880"/>
          <w:tab w:val="left" w:pos="3600"/>
          <w:tab w:val="left" w:pos="4320"/>
          <w:tab w:val="left" w:pos="5040"/>
          <w:tab w:val="left" w:pos="5760"/>
          <w:tab w:val="left" w:pos="6480"/>
          <w:tab w:val="left" w:pos="7200"/>
          <w:tab w:val="left" w:pos="7920"/>
          <w:tab w:val="left" w:pos="8338"/>
        </w:tabs>
        <w:ind w:left="242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7027EE">
      <w:start w:val="1"/>
      <w:numFmt w:val="lowerLetter"/>
      <w:lvlText w:val="%5)"/>
      <w:lvlJc w:val="left"/>
      <w:pPr>
        <w:tabs>
          <w:tab w:val="left" w:pos="928"/>
          <w:tab w:val="left" w:pos="1440"/>
          <w:tab w:val="left" w:pos="2160"/>
          <w:tab w:val="left" w:pos="2880"/>
          <w:tab w:val="num" w:pos="3400"/>
          <w:tab w:val="left" w:pos="3600"/>
          <w:tab w:val="left" w:pos="4320"/>
          <w:tab w:val="left" w:pos="5040"/>
          <w:tab w:val="left" w:pos="5760"/>
          <w:tab w:val="left" w:pos="6480"/>
          <w:tab w:val="left" w:pos="7200"/>
          <w:tab w:val="left" w:pos="7920"/>
          <w:tab w:val="left" w:pos="8338"/>
        </w:tabs>
        <w:ind w:left="314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2C28A2">
      <w:start w:val="1"/>
      <w:numFmt w:val="lowerLetter"/>
      <w:lvlText w:val="%6)"/>
      <w:lvlJc w:val="left"/>
      <w:pPr>
        <w:tabs>
          <w:tab w:val="left" w:pos="928"/>
          <w:tab w:val="left" w:pos="1440"/>
          <w:tab w:val="left" w:pos="2160"/>
          <w:tab w:val="left" w:pos="2880"/>
          <w:tab w:val="left" w:pos="3600"/>
          <w:tab w:val="num" w:pos="4120"/>
          <w:tab w:val="left" w:pos="4320"/>
          <w:tab w:val="left" w:pos="5040"/>
          <w:tab w:val="left" w:pos="5760"/>
          <w:tab w:val="left" w:pos="6480"/>
          <w:tab w:val="left" w:pos="7200"/>
          <w:tab w:val="left" w:pos="7920"/>
          <w:tab w:val="left" w:pos="8338"/>
        </w:tabs>
        <w:ind w:left="386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A809A6">
      <w:start w:val="1"/>
      <w:numFmt w:val="lowerLetter"/>
      <w:lvlText w:val="%7)"/>
      <w:lvlJc w:val="left"/>
      <w:pPr>
        <w:tabs>
          <w:tab w:val="left" w:pos="928"/>
          <w:tab w:val="left" w:pos="1440"/>
          <w:tab w:val="left" w:pos="2160"/>
          <w:tab w:val="left" w:pos="2880"/>
          <w:tab w:val="left" w:pos="3600"/>
          <w:tab w:val="left" w:pos="4320"/>
          <w:tab w:val="num" w:pos="4840"/>
          <w:tab w:val="left" w:pos="5040"/>
          <w:tab w:val="left" w:pos="5760"/>
          <w:tab w:val="left" w:pos="6480"/>
          <w:tab w:val="left" w:pos="7200"/>
          <w:tab w:val="left" w:pos="7920"/>
          <w:tab w:val="left" w:pos="8338"/>
        </w:tabs>
        <w:ind w:left="458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908FBE">
      <w:start w:val="1"/>
      <w:numFmt w:val="lowerLetter"/>
      <w:lvlText w:val="%8)"/>
      <w:lvlJc w:val="left"/>
      <w:pPr>
        <w:tabs>
          <w:tab w:val="left" w:pos="928"/>
          <w:tab w:val="left" w:pos="1440"/>
          <w:tab w:val="left" w:pos="2160"/>
          <w:tab w:val="left" w:pos="2880"/>
          <w:tab w:val="left" w:pos="3600"/>
          <w:tab w:val="left" w:pos="4320"/>
          <w:tab w:val="left" w:pos="5040"/>
          <w:tab w:val="num" w:pos="5560"/>
          <w:tab w:val="left" w:pos="5760"/>
          <w:tab w:val="left" w:pos="6480"/>
          <w:tab w:val="left" w:pos="7200"/>
          <w:tab w:val="left" w:pos="7920"/>
          <w:tab w:val="left" w:pos="8338"/>
        </w:tabs>
        <w:ind w:left="530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AEED88">
      <w:start w:val="1"/>
      <w:numFmt w:val="lowerLetter"/>
      <w:lvlText w:val="%9)"/>
      <w:lvlJc w:val="left"/>
      <w:pPr>
        <w:tabs>
          <w:tab w:val="left" w:pos="928"/>
          <w:tab w:val="left" w:pos="1440"/>
          <w:tab w:val="left" w:pos="2160"/>
          <w:tab w:val="left" w:pos="2880"/>
          <w:tab w:val="left" w:pos="3600"/>
          <w:tab w:val="left" w:pos="4320"/>
          <w:tab w:val="left" w:pos="5040"/>
          <w:tab w:val="left" w:pos="5760"/>
          <w:tab w:val="num" w:pos="6280"/>
          <w:tab w:val="left" w:pos="6480"/>
          <w:tab w:val="left" w:pos="7200"/>
          <w:tab w:val="left" w:pos="7920"/>
          <w:tab w:val="left" w:pos="8338"/>
        </w:tabs>
        <w:ind w:left="6020" w:firstLine="0"/>
      </w:pPr>
      <w:rPr>
        <w:rFonts w:ascii="Arial" w:eastAsia="Arial" w:hAnsi="Arial" w:cs="Arial"/>
        <w:b/>
        <w:bC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1"/>
  </w:num>
  <w:num w:numId="3">
    <w:abstractNumId w:val="12"/>
  </w:num>
  <w:num w:numId="4">
    <w:abstractNumId w:val="8"/>
  </w:num>
  <w:num w:numId="5">
    <w:abstractNumId w:val="5"/>
  </w:num>
  <w:num w:numId="6">
    <w:abstractNumId w:val="4"/>
  </w:num>
  <w:num w:numId="7">
    <w:abstractNumId w:val="7"/>
  </w:num>
  <w:num w:numId="8">
    <w:abstractNumId w:val="10"/>
  </w:num>
  <w:num w:numId="9">
    <w:abstractNumId w:val="2"/>
  </w:num>
  <w:num w:numId="10">
    <w:abstractNumId w:val="3"/>
  </w:num>
  <w:num w:numId="11">
    <w:abstractNumId w:val="9"/>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3D"/>
    <w:rsid w:val="0006599D"/>
    <w:rsid w:val="000771D1"/>
    <w:rsid w:val="000D4B2A"/>
    <w:rsid w:val="000F1400"/>
    <w:rsid w:val="0012040A"/>
    <w:rsid w:val="001754CB"/>
    <w:rsid w:val="0018072D"/>
    <w:rsid w:val="002C0474"/>
    <w:rsid w:val="00343F85"/>
    <w:rsid w:val="004A63F2"/>
    <w:rsid w:val="008C4C23"/>
    <w:rsid w:val="00967426"/>
    <w:rsid w:val="00A00AA1"/>
    <w:rsid w:val="00B25B91"/>
    <w:rsid w:val="00BE6F70"/>
    <w:rsid w:val="00C8265B"/>
    <w:rsid w:val="00CD772E"/>
    <w:rsid w:val="00CF01C5"/>
    <w:rsid w:val="00D9247D"/>
    <w:rsid w:val="00E54E73"/>
    <w:rsid w:val="00E92599"/>
    <w:rsid w:val="00ED073D"/>
    <w:rsid w:val="00F63F96"/>
    <w:rsid w:val="00F93F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B7C273D-5285-4C0B-8BC3-891E9546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paragraph" w:customStyle="1" w:styleId="CuerpoA">
    <w:name w:val="Cuerpo A"/>
    <w:rsid w:val="00ED073D"/>
    <w:rPr>
      <w:rFonts w:ascii="Times New Roman" w:eastAsia="Arial Unicode MS" w:hAnsi="Times New Roman" w:cs="Arial Unicode MS"/>
      <w:color w:val="000000"/>
      <w:u w:color="000000"/>
      <w:lang w:eastAsia="es-MX"/>
    </w:rPr>
  </w:style>
  <w:style w:type="paragraph" w:customStyle="1" w:styleId="Poromisin">
    <w:name w:val="Por omisión"/>
    <w:rsid w:val="00ED073D"/>
    <w:rPr>
      <w:rFonts w:ascii="Helvetica Neue" w:eastAsia="Arial Unicode MS" w:hAnsi="Helvetica Neue" w:cs="Arial Unicode MS"/>
      <w:color w:val="000000"/>
      <w:sz w:val="22"/>
      <w:szCs w:val="22"/>
      <w:u w:color="000000"/>
      <w:lang w:eastAsia="es-MX"/>
    </w:rPr>
  </w:style>
  <w:style w:type="paragraph" w:customStyle="1" w:styleId="m3927412894340107568gmail-msobodytext">
    <w:name w:val="m_3927412894340107568gmail-msobodytext"/>
    <w:basedOn w:val="Normal"/>
    <w:rsid w:val="00ED073D"/>
    <w:pPr>
      <w:spacing w:before="100" w:beforeAutospacing="1" w:after="100" w:afterAutospacing="1" w:line="240" w:lineRule="auto"/>
      <w:jc w:val="left"/>
    </w:pPr>
    <w:rPr>
      <w:rFonts w:ascii="Times New Roman" w:eastAsia="Times New Roman" w:hAnsi="Times New Roman" w:cs="Times New Roman"/>
      <w:szCs w:val="24"/>
      <w:lang w:eastAsia="es-MX"/>
    </w:rPr>
  </w:style>
  <w:style w:type="character" w:customStyle="1" w:styleId="Ninguno">
    <w:name w:val="Ninguno"/>
    <w:rsid w:val="00ED073D"/>
    <w:rPr>
      <w:lang w:val="es-ES_tradnl"/>
    </w:rPr>
  </w:style>
  <w:style w:type="character" w:customStyle="1" w:styleId="m3927412894340107568gmail-ninguno">
    <w:name w:val="m_3927412894340107568gmail-ninguno"/>
    <w:basedOn w:val="Fuentedeprrafopredeter"/>
    <w:rsid w:val="00ED073D"/>
  </w:style>
  <w:style w:type="numbering" w:customStyle="1" w:styleId="Estiloimportado5">
    <w:name w:val="Estilo importado 5"/>
    <w:rsid w:val="00ED073D"/>
    <w:pPr>
      <w:numPr>
        <w:numId w:val="2"/>
      </w:numPr>
    </w:pPr>
  </w:style>
  <w:style w:type="numbering" w:customStyle="1" w:styleId="Estiloimportado4">
    <w:name w:val="Estilo importado 4"/>
    <w:rsid w:val="00ED073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653748941">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6237-B81E-411D-86FA-99379AEF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17</TotalTime>
  <Pages>12</Pages>
  <Words>2754</Words>
  <Characters>15150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2</cp:revision>
  <cp:lastPrinted>2022-04-05T17:41:00Z</cp:lastPrinted>
  <dcterms:created xsi:type="dcterms:W3CDTF">2022-04-05T17:28:00Z</dcterms:created>
  <dcterms:modified xsi:type="dcterms:W3CDTF">2022-04-05T17:45:00Z</dcterms:modified>
</cp:coreProperties>
</file>