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FB3A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REGLAMENTO</w:t>
      </w:r>
      <w:r w:rsidRPr="000C0F29">
        <w:rPr>
          <w:rFonts w:ascii="Arial" w:hAnsi="Arial"/>
          <w:b/>
          <w:bCs/>
          <w:spacing w:val="9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DEL</w:t>
      </w:r>
      <w:r w:rsidRPr="000C0F29">
        <w:rPr>
          <w:rFonts w:ascii="Arial" w:hAnsi="Arial"/>
          <w:b/>
          <w:bCs/>
          <w:spacing w:val="9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CONSEJO</w:t>
      </w:r>
      <w:r w:rsidRPr="000C0F29">
        <w:rPr>
          <w:rFonts w:ascii="Arial" w:hAnsi="Arial"/>
          <w:b/>
          <w:bCs/>
          <w:spacing w:val="7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ASESOR</w:t>
      </w:r>
      <w:r w:rsidRPr="000C0F29">
        <w:rPr>
          <w:rFonts w:ascii="Arial" w:hAnsi="Arial"/>
          <w:b/>
          <w:bCs/>
          <w:spacing w:val="5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DE</w:t>
      </w:r>
      <w:r w:rsidRPr="000C0F29">
        <w:rPr>
          <w:rFonts w:ascii="Arial" w:hAnsi="Arial"/>
          <w:b/>
          <w:bCs/>
          <w:spacing w:val="5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LA</w:t>
      </w:r>
      <w:r w:rsidRPr="000C0F29">
        <w:rPr>
          <w:rFonts w:ascii="Arial" w:hAnsi="Arial"/>
          <w:b/>
          <w:bCs/>
          <w:spacing w:val="7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RESERVA</w:t>
      </w:r>
      <w:r w:rsidRPr="000C0F29">
        <w:rPr>
          <w:rFonts w:ascii="Arial" w:hAnsi="Arial"/>
          <w:b/>
          <w:bCs/>
          <w:spacing w:val="10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ECOLÓGICA</w:t>
      </w:r>
      <w:r w:rsidRPr="000C0F29">
        <w:rPr>
          <w:rFonts w:ascii="Arial" w:hAnsi="Arial"/>
          <w:b/>
          <w:bCs/>
          <w:spacing w:val="6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MUNICIPAL</w:t>
      </w:r>
      <w:r w:rsidRPr="000C0F29">
        <w:rPr>
          <w:rFonts w:ascii="Arial" w:hAnsi="Arial"/>
          <w:b/>
          <w:bCs/>
          <w:spacing w:val="-57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“SIERRA</w:t>
      </w:r>
      <w:r w:rsidRPr="000C0F29">
        <w:rPr>
          <w:rFonts w:ascii="Arial" w:hAnsi="Arial"/>
          <w:b/>
          <w:bCs/>
          <w:spacing w:val="-6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Y</w:t>
      </w:r>
      <w:r w:rsidRPr="000C0F29">
        <w:rPr>
          <w:rFonts w:ascii="Arial" w:hAnsi="Arial"/>
          <w:b/>
          <w:bCs/>
          <w:spacing w:val="-6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CAÑÓN</w:t>
      </w:r>
      <w:r w:rsidRPr="000C0F29">
        <w:rPr>
          <w:rFonts w:ascii="Arial" w:hAnsi="Arial"/>
          <w:b/>
          <w:bCs/>
          <w:spacing w:val="-4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DE</w:t>
      </w:r>
      <w:r w:rsidRPr="000C0F29">
        <w:rPr>
          <w:rFonts w:ascii="Arial" w:hAnsi="Arial"/>
          <w:b/>
          <w:bCs/>
          <w:spacing w:val="-7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JIMULCO”</w:t>
      </w:r>
    </w:p>
    <w:p w14:paraId="7CEAE5AA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A79A5DD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pacing w:val="1"/>
          <w:w w:val="110"/>
          <w:sz w:val="24"/>
          <w:szCs w:val="24"/>
        </w:rPr>
      </w:pPr>
      <w:r w:rsidRPr="000C0F29">
        <w:rPr>
          <w:rFonts w:ascii="Arial" w:hAnsi="Arial"/>
          <w:b/>
          <w:bCs/>
          <w:w w:val="110"/>
          <w:sz w:val="24"/>
          <w:szCs w:val="24"/>
        </w:rPr>
        <w:t>CAPÍTULO I</w:t>
      </w:r>
    </w:p>
    <w:p w14:paraId="07DCF9E9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DISPOSICIONES</w:t>
      </w:r>
      <w:r w:rsidRPr="000C0F29">
        <w:rPr>
          <w:rFonts w:ascii="Arial" w:hAnsi="Arial"/>
          <w:b/>
          <w:bCs/>
          <w:spacing w:val="-11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GENERALES</w:t>
      </w:r>
    </w:p>
    <w:p w14:paraId="436C2554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1°. Las disposiciones de este Reglamento tienen por objeto establecer 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bases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funcionamiento del Consejo Asesor y son reglamentarias de las disposiciones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 sección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</w:t>
      </w:r>
      <w:r w:rsidRPr="000C0F29">
        <w:rPr>
          <w:rFonts w:ascii="Arial" w:hAnsi="Arial"/>
          <w:spacing w:val="-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capítulo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III del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 la Reserva.</w:t>
      </w:r>
    </w:p>
    <w:p w14:paraId="26E0DE82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BC4F6A6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organización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funcionamiento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deberá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apegarse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disposiciones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Reserva,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este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Plan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Manejo</w:t>
      </w:r>
    </w:p>
    <w:p w14:paraId="6E36F47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D4DD2AC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2°.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 Reserva Ecológica Municipal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“Sierra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 Cañón de Jimulco”, es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área natural protegida creada con base en el Acuerdo de Declaratoria emitido el 27 de junio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 2003 por el Cabildo del Municipio de Torreón, Coahuila y publicado en la Gaceta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10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mismo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mes.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Comprende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60,458.26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hectáreas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superficie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posesión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legal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ocho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ejidos,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mismos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dieron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anuencia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acuerdo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Declaratoria.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poligonal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 Ecológica abarca 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ejidos de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Juan Eugenio,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Jalisco, La Trinidad, Jimulco, La Flor de Jimulco, Barreal de Guadalupe,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Pozo de Calvo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Colonia,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todos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ellos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pertenecientes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al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 Torreón,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spellStart"/>
      <w:r w:rsidRPr="000C0F29">
        <w:rPr>
          <w:rFonts w:ascii="Arial" w:hAnsi="Arial"/>
          <w:sz w:val="24"/>
          <w:szCs w:val="24"/>
        </w:rPr>
        <w:t>Coah</w:t>
      </w:r>
      <w:proofErr w:type="spellEnd"/>
      <w:r w:rsidRPr="000C0F29">
        <w:rPr>
          <w:rFonts w:ascii="Arial" w:hAnsi="Arial"/>
          <w:sz w:val="24"/>
          <w:szCs w:val="24"/>
        </w:rPr>
        <w:t>.</w:t>
      </w:r>
    </w:p>
    <w:p w14:paraId="3D97EF1F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8BD3B8D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>
        <w:rPr>
          <w:rFonts w:ascii="Arial" w:hAnsi="Arial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3°. Para efecto del presente Reglamento serán aplicables las definiciones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establecidas</w:t>
      </w:r>
      <w:r w:rsidRPr="000C0F29">
        <w:rPr>
          <w:rFonts w:ascii="Arial" w:hAnsi="Arial"/>
          <w:spacing w:val="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 la Reserva,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así</w:t>
      </w:r>
      <w:r w:rsidRPr="000C0F29">
        <w:rPr>
          <w:rFonts w:ascii="Arial" w:hAnsi="Arial"/>
          <w:spacing w:val="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siguientes:</w:t>
      </w:r>
    </w:p>
    <w:p w14:paraId="5EA2480B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 xml:space="preserve">Administración de la Reserva Ecológica Municipal. Al conjunto de servidores públicos asignados a la Dirección General conformados por un </w:t>
      </w:r>
      <w:proofErr w:type="gramStart"/>
      <w:r w:rsidRPr="000C0F29">
        <w:rPr>
          <w:rFonts w:ascii="Arial" w:hAnsi="Arial" w:cs="Arial"/>
          <w:sz w:val="24"/>
          <w:szCs w:val="24"/>
        </w:rPr>
        <w:t>Director</w:t>
      </w:r>
      <w:proofErr w:type="gramEnd"/>
      <w:r w:rsidRPr="000C0F29">
        <w:rPr>
          <w:rFonts w:ascii="Arial" w:hAnsi="Arial" w:cs="Arial"/>
          <w:sz w:val="24"/>
          <w:szCs w:val="24"/>
        </w:rPr>
        <w:t>, un Subdirector, jefes de programas y demás empleados que conforme a este Reglamento son responsables de las actividades de gestión y administración de la Reserva Ecológica Municipal.</w:t>
      </w:r>
    </w:p>
    <w:p w14:paraId="12B2B434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lastRenderedPageBreak/>
        <w:t>Consejo Asesor. Al cuerpo colegiado que funge como órgano de asesoría y apoyo técnico, creado conforme al capítulo III sección I del Reglamento de la Reserva.</w:t>
      </w:r>
    </w:p>
    <w:p w14:paraId="6CB7D913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Dirección General. A la Dirección General de Medio Ambiente del Municipio de Torreón.</w:t>
      </w:r>
    </w:p>
    <w:p w14:paraId="640F91DB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 xml:space="preserve">Director General. Al </w:t>
      </w:r>
      <w:proofErr w:type="gramStart"/>
      <w:r w:rsidRPr="000C0F29">
        <w:rPr>
          <w:rFonts w:ascii="Arial" w:hAnsi="Arial" w:cs="Arial"/>
          <w:sz w:val="24"/>
          <w:szCs w:val="24"/>
        </w:rPr>
        <w:t>Director General</w:t>
      </w:r>
      <w:proofErr w:type="gramEnd"/>
      <w:r w:rsidRPr="000C0F29">
        <w:rPr>
          <w:rFonts w:ascii="Arial" w:hAnsi="Arial" w:cs="Arial"/>
          <w:sz w:val="24"/>
          <w:szCs w:val="24"/>
        </w:rPr>
        <w:t xml:space="preserve"> del Medio Ambiente del Municipio de Torreón</w:t>
      </w:r>
    </w:p>
    <w:p w14:paraId="445B6463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Plan de Manejo. Al Plan de Manejo de la Reserva Ecológica Municipal, referido en la fracción VII del artículo 5 del Reglamento de la Reserva</w:t>
      </w:r>
    </w:p>
    <w:p w14:paraId="0126FE0A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Reserva Ecológica Municipal. A la Reserva Ecológica Municipal “Sierra y Cañón de Jimulco”.</w:t>
      </w:r>
    </w:p>
    <w:p w14:paraId="4FEC7177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Reglamento de la Reserva. Al Reglamento de la Reserva Ecológica Municipal Sierra y Cañón de Jimulco.</w:t>
      </w:r>
    </w:p>
    <w:p w14:paraId="3CC9C609" w14:textId="77777777" w:rsidR="006B26F8" w:rsidRPr="000C0F29" w:rsidRDefault="006B26F8" w:rsidP="006B26F8">
      <w:pPr>
        <w:pStyle w:val="Prrafodelista"/>
        <w:numPr>
          <w:ilvl w:val="0"/>
          <w:numId w:val="1"/>
        </w:numPr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 xml:space="preserve">Director de la Reserva. Al funcionario designado como </w:t>
      </w:r>
      <w:proofErr w:type="gramStart"/>
      <w:r w:rsidRPr="000C0F29">
        <w:rPr>
          <w:rFonts w:ascii="Arial" w:hAnsi="Arial" w:cs="Arial"/>
          <w:sz w:val="24"/>
          <w:szCs w:val="24"/>
        </w:rPr>
        <w:t>Director</w:t>
      </w:r>
      <w:proofErr w:type="gramEnd"/>
      <w:r w:rsidRPr="000C0F29">
        <w:rPr>
          <w:rFonts w:ascii="Arial" w:hAnsi="Arial" w:cs="Arial"/>
          <w:sz w:val="24"/>
          <w:szCs w:val="24"/>
        </w:rPr>
        <w:t xml:space="preserve"> de la Reserva Ecológica Municipal.</w:t>
      </w:r>
    </w:p>
    <w:p w14:paraId="23BF2A7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7CD50AD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pacing w:val="1"/>
          <w:w w:val="110"/>
          <w:sz w:val="24"/>
          <w:szCs w:val="24"/>
        </w:rPr>
      </w:pPr>
      <w:r w:rsidRPr="000C0F29">
        <w:rPr>
          <w:rFonts w:ascii="Arial" w:hAnsi="Arial"/>
          <w:b/>
          <w:bCs/>
          <w:w w:val="110"/>
          <w:sz w:val="24"/>
          <w:szCs w:val="24"/>
        </w:rPr>
        <w:t>CAPÍTULO II</w:t>
      </w:r>
    </w:p>
    <w:p w14:paraId="1A9CEC32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10"/>
          <w:sz w:val="24"/>
          <w:szCs w:val="24"/>
        </w:rPr>
        <w:t>OBJETO</w:t>
      </w:r>
      <w:r w:rsidRPr="000C0F29">
        <w:rPr>
          <w:rFonts w:ascii="Arial" w:hAnsi="Arial"/>
          <w:b/>
          <w:bCs/>
          <w:spacing w:val="-8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Y</w:t>
      </w:r>
      <w:r w:rsidRPr="000C0F29">
        <w:rPr>
          <w:rFonts w:ascii="Arial" w:hAnsi="Arial"/>
          <w:b/>
          <w:bCs/>
          <w:spacing w:val="-6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NATURALEZA</w:t>
      </w:r>
    </w:p>
    <w:p w14:paraId="111DEAA5" w14:textId="15B2D62F" w:rsidR="006B26F8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4°.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vinculará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Ecológica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grupos,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instituciones y personas de la sociedad civil, y tendrá por objeto servir como órgano 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asesoría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 consulta a la Dirección General; a la Administración de la Reserva Ecológica; 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 ejidatarios y poseedores de tierras y aguas, así como a los y avecindados, en el diseño,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ejecución, evaluación y/o validación de los programas, y proyectos obras y acciones, así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como en la toma de decisiones sobre acciones de conservación, investigación, protección,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restauración y aprovechamiento sustentable de los recursos naturales y productivos, que 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contemplen realizar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Ecológica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Municipal.</w:t>
      </w:r>
    </w:p>
    <w:p w14:paraId="08CF8A44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3BF836C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521AB04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lastRenderedPageBreak/>
        <w:t>Artículo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5°.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tendrá</w:t>
      </w:r>
      <w:r w:rsidRPr="000C0F29">
        <w:rPr>
          <w:rFonts w:ascii="Arial" w:hAnsi="Arial"/>
          <w:spacing w:val="1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como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función:</w:t>
      </w:r>
    </w:p>
    <w:p w14:paraId="17AA77B2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012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Integrar y dar seguimiento a las comisiones técnicas que sea necesario conformar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según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actividades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acciones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Plan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Manejo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Municipal;</w:t>
      </w:r>
    </w:p>
    <w:p w14:paraId="01BEA6D5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100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Proponer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2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promover</w:t>
      </w:r>
      <w:r w:rsidRPr="000C0F29">
        <w:rPr>
          <w:rFonts w:ascii="Arial" w:hAnsi="Arial" w:cs="Arial"/>
          <w:spacing w:val="3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medidas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específicas</w:t>
      </w:r>
      <w:r w:rsidRPr="000C0F29">
        <w:rPr>
          <w:rFonts w:ascii="Arial" w:hAnsi="Arial" w:cs="Arial"/>
          <w:spacing w:val="2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para</w:t>
      </w:r>
      <w:r w:rsidRPr="000C0F29">
        <w:rPr>
          <w:rFonts w:ascii="Arial" w:hAnsi="Arial" w:cs="Arial"/>
          <w:spacing w:val="2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mejorar</w:t>
      </w:r>
      <w:r w:rsidRPr="000C0F29">
        <w:rPr>
          <w:rFonts w:ascii="Arial" w:hAnsi="Arial" w:cs="Arial"/>
          <w:spacing w:val="3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2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capacidad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3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gestión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 las tareas de conservación, investigación, protección, restauración, y aprovechamiento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sustentable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 los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recursos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naturales del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área;</w:t>
      </w:r>
    </w:p>
    <w:p w14:paraId="0A12F194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173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Proponer acciones para ser incluidas en el Plan Operativo Anual de la Reserva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Municipal;</w:t>
      </w:r>
    </w:p>
    <w:p w14:paraId="13CA7717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276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Promover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participación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social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actividades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conservación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restauración del área y sus zonas de influencia, en coordinación con la Administración de la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Reserva;</w:t>
      </w:r>
    </w:p>
    <w:p w14:paraId="594759ED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098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Opinar sobre la planeación, implementación y aplicación de los proyectos que se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realicen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 Ecológica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Municipal;</w:t>
      </w:r>
    </w:p>
    <w:p w14:paraId="2151CCFA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211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Coadyuvar con la Administración de la Reserva en la solución o control 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cualquier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problema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emergencia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área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natural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protegida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zona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influencia que pudiera afectar la integridad de los recursos y la salud de los pobladores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locales;</w:t>
      </w:r>
    </w:p>
    <w:p w14:paraId="5A3155F4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269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Coadyuvar en la búsqueda de fuentes de financiamiento para el desarrollo 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proyectos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productivos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conservación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flora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 fauna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área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natural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protegida;</w:t>
      </w:r>
    </w:p>
    <w:p w14:paraId="31BB6841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331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Sugerir el establecimiento de mecanismos ágiles y eficientes que garanticen 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manejo de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recursos financieros;</w:t>
      </w:r>
    </w:p>
    <w:p w14:paraId="7D9B4DB1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175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Participar en la elaboración de diagnósticos o de investigaciones vinculadas con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necesidades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 conservación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 Reserva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Municipal,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</w:p>
    <w:p w14:paraId="4A007576" w14:textId="77777777" w:rsidR="006B26F8" w:rsidRPr="000C0F29" w:rsidRDefault="006B26F8" w:rsidP="006B26F8">
      <w:pPr>
        <w:pStyle w:val="Prrafodelista"/>
        <w:numPr>
          <w:ilvl w:val="0"/>
          <w:numId w:val="2"/>
        </w:numPr>
        <w:tabs>
          <w:tab w:val="left" w:pos="1146"/>
        </w:tabs>
        <w:spacing w:line="36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Validar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propuestas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técnicas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comisiones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técnicas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integradas</w:t>
      </w:r>
      <w:r w:rsidRPr="000C0F29">
        <w:rPr>
          <w:rFonts w:ascii="Arial" w:hAnsi="Arial" w:cs="Arial"/>
          <w:spacing w:val="5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por</w:t>
      </w:r>
      <w:r w:rsidRPr="000C0F29">
        <w:rPr>
          <w:rFonts w:ascii="Arial" w:hAnsi="Arial" w:cs="Arial"/>
          <w:spacing w:val="5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propio Consejo Asesor.</w:t>
      </w:r>
    </w:p>
    <w:p w14:paraId="0EA71AF1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BC158AE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lastRenderedPageBreak/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6°.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 Consejo podrá emitir opiniones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respecto a proyectos, programas,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obras o actividades que se lleven a cabo dentro de la Reserva Ecológica Municipal, cuya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planeación,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desarrollo,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operación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mantenimiento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esté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cargo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otras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dependencias municipales distintas a la Dirección, a cargo del gobierno federal o estatal, 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bien, de particulares. Las opiniones que conforme a este artículo emita el Consejo, serán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enviadas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directamente</w:t>
      </w:r>
      <w:r w:rsidRPr="000C0F29">
        <w:rPr>
          <w:rFonts w:ascii="Arial" w:hAnsi="Arial"/>
          <w:spacing w:val="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dependencia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persona</w:t>
      </w:r>
      <w:r w:rsidRPr="000C0F29">
        <w:rPr>
          <w:rFonts w:ascii="Arial" w:hAnsi="Arial"/>
          <w:spacing w:val="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responsable,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copia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Dirección.</w:t>
      </w:r>
    </w:p>
    <w:p w14:paraId="0373EFD8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1C4E2C6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pacing w:val="1"/>
          <w:w w:val="110"/>
          <w:sz w:val="24"/>
          <w:szCs w:val="24"/>
        </w:rPr>
      </w:pPr>
      <w:proofErr w:type="gramStart"/>
      <w:r w:rsidRPr="000C0F29">
        <w:rPr>
          <w:rFonts w:ascii="Arial" w:hAnsi="Arial"/>
          <w:b/>
          <w:bCs/>
          <w:w w:val="110"/>
          <w:sz w:val="24"/>
          <w:szCs w:val="24"/>
        </w:rPr>
        <w:t>CAPÍTULO  III</w:t>
      </w:r>
      <w:proofErr w:type="gramEnd"/>
    </w:p>
    <w:p w14:paraId="493C8D56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DE</w:t>
      </w:r>
      <w:r w:rsidRPr="000C0F29">
        <w:rPr>
          <w:rFonts w:ascii="Arial" w:hAnsi="Arial"/>
          <w:b/>
          <w:bCs/>
          <w:spacing w:val="9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LOS</w:t>
      </w:r>
      <w:r w:rsidRPr="000C0F29">
        <w:rPr>
          <w:rFonts w:ascii="Arial" w:hAnsi="Arial"/>
          <w:b/>
          <w:bCs/>
          <w:spacing w:val="13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INTEGRANTES</w:t>
      </w:r>
    </w:p>
    <w:p w14:paraId="3306FA0E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3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7°.</w:t>
      </w:r>
      <w:r w:rsidRPr="000C0F29">
        <w:rPr>
          <w:rFonts w:ascii="Arial" w:hAnsi="Arial"/>
          <w:spacing w:val="3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3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3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3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estará</w:t>
      </w:r>
      <w:r w:rsidRPr="000C0F29">
        <w:rPr>
          <w:rFonts w:ascii="Arial" w:hAnsi="Arial"/>
          <w:spacing w:val="3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integrado</w:t>
      </w:r>
      <w:r w:rsidRPr="000C0F29">
        <w:rPr>
          <w:rFonts w:ascii="Arial" w:hAnsi="Arial"/>
          <w:spacing w:val="3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3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</w:t>
      </w:r>
      <w:r w:rsidRPr="000C0F29">
        <w:rPr>
          <w:rFonts w:ascii="Arial" w:hAnsi="Arial"/>
          <w:spacing w:val="3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máximo</w:t>
      </w:r>
      <w:r w:rsidRPr="000C0F29">
        <w:rPr>
          <w:rFonts w:ascii="Arial" w:hAnsi="Arial"/>
          <w:spacing w:val="3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2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21</w:t>
      </w:r>
      <w:r w:rsidRPr="000C0F29">
        <w:rPr>
          <w:rFonts w:ascii="Arial" w:hAnsi="Arial"/>
          <w:spacing w:val="3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consejeros.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cargo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honorífico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recibirán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retribución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alguna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participación en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Asesor.</w:t>
      </w:r>
    </w:p>
    <w:p w14:paraId="2DB3AE73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1383091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2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8°.</w:t>
      </w:r>
      <w:r w:rsidRPr="000C0F29">
        <w:rPr>
          <w:rFonts w:ascii="Arial" w:hAnsi="Arial"/>
          <w:spacing w:val="1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Ayuntamiento</w:t>
      </w:r>
      <w:r w:rsidRPr="000C0F29">
        <w:rPr>
          <w:rFonts w:ascii="Arial" w:hAnsi="Arial"/>
          <w:spacing w:val="2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2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Torreón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estará</w:t>
      </w:r>
      <w:r w:rsidRPr="000C0F29">
        <w:rPr>
          <w:rFonts w:ascii="Arial" w:hAnsi="Arial"/>
          <w:spacing w:val="2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representado</w:t>
      </w:r>
      <w:r w:rsidRPr="000C0F29">
        <w:rPr>
          <w:rFonts w:ascii="Arial" w:hAnsi="Arial"/>
          <w:spacing w:val="2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2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manera:</w:t>
      </w:r>
    </w:p>
    <w:p w14:paraId="43AC0CC2" w14:textId="77777777" w:rsidR="006B26F8" w:rsidRPr="000C0F29" w:rsidRDefault="006B26F8" w:rsidP="006B26F8">
      <w:pPr>
        <w:pStyle w:val="Prrafodelista"/>
        <w:numPr>
          <w:ilvl w:val="0"/>
          <w:numId w:val="3"/>
        </w:numPr>
        <w:tabs>
          <w:tab w:val="left" w:pos="1101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Por</w:t>
      </w:r>
      <w:r w:rsidRPr="000C0F29">
        <w:rPr>
          <w:rFonts w:ascii="Arial" w:hAnsi="Arial" w:cs="Arial"/>
          <w:spacing w:val="2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23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Presidente</w:t>
      </w:r>
      <w:proofErr w:type="gramEnd"/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Municipal,</w:t>
      </w:r>
      <w:r w:rsidRPr="000C0F29">
        <w:rPr>
          <w:rFonts w:ascii="Arial" w:hAnsi="Arial" w:cs="Arial"/>
          <w:spacing w:val="2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quien</w:t>
      </w:r>
      <w:r w:rsidRPr="000C0F29">
        <w:rPr>
          <w:rFonts w:ascii="Arial" w:hAnsi="Arial" w:cs="Arial"/>
          <w:spacing w:val="2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fungirá</w:t>
      </w:r>
      <w:r w:rsidRPr="000C0F29">
        <w:rPr>
          <w:rFonts w:ascii="Arial" w:hAnsi="Arial" w:cs="Arial"/>
          <w:spacing w:val="2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como</w:t>
      </w:r>
      <w:r w:rsidRPr="000C0F29">
        <w:rPr>
          <w:rFonts w:ascii="Arial" w:hAnsi="Arial" w:cs="Arial"/>
          <w:spacing w:val="2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Presidente</w:t>
      </w:r>
      <w:r w:rsidRPr="000C0F29">
        <w:rPr>
          <w:rFonts w:ascii="Arial" w:hAnsi="Arial" w:cs="Arial"/>
          <w:spacing w:val="2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Honorario</w:t>
      </w:r>
      <w:r w:rsidRPr="000C0F29">
        <w:rPr>
          <w:rFonts w:ascii="Arial" w:hAnsi="Arial" w:cs="Arial"/>
          <w:spacing w:val="2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 Asesor;</w:t>
      </w:r>
    </w:p>
    <w:p w14:paraId="3A723F66" w14:textId="77777777" w:rsidR="006B26F8" w:rsidRPr="000C0F29" w:rsidRDefault="006B26F8" w:rsidP="006B26F8">
      <w:pPr>
        <w:pStyle w:val="Prrafodelista"/>
        <w:numPr>
          <w:ilvl w:val="0"/>
          <w:numId w:val="3"/>
        </w:numPr>
        <w:tabs>
          <w:tab w:val="left" w:pos="1091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General</w:t>
      </w:r>
      <w:proofErr w:type="gramEnd"/>
      <w:r w:rsidRPr="000C0F29">
        <w:rPr>
          <w:rFonts w:ascii="Arial" w:hAnsi="Arial" w:cs="Arial"/>
          <w:sz w:val="24"/>
          <w:szCs w:val="24"/>
        </w:rPr>
        <w:t>,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quien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tendrá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representación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Presidente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cuando éste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no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asista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reuniones;</w:t>
      </w:r>
    </w:p>
    <w:p w14:paraId="4BF70C7D" w14:textId="77777777" w:rsidR="006B26F8" w:rsidRPr="000C0F29" w:rsidRDefault="006B26F8" w:rsidP="006B26F8">
      <w:pPr>
        <w:pStyle w:val="Prrafodelista"/>
        <w:numPr>
          <w:ilvl w:val="0"/>
          <w:numId w:val="3"/>
        </w:numPr>
        <w:tabs>
          <w:tab w:val="left" w:pos="1026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Director</w:t>
      </w:r>
      <w:proofErr w:type="gramEnd"/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Reserva,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quien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tendrá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voz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pero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no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voto;</w:t>
      </w:r>
    </w:p>
    <w:p w14:paraId="5FA6E87B" w14:textId="77777777" w:rsidR="006B26F8" w:rsidRPr="000C0F29" w:rsidRDefault="006B26F8" w:rsidP="006B26F8">
      <w:pPr>
        <w:pStyle w:val="Prrafodelista"/>
        <w:numPr>
          <w:ilvl w:val="0"/>
          <w:numId w:val="3"/>
        </w:numPr>
        <w:tabs>
          <w:tab w:val="left" w:pos="1040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Regidor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Presidente</w:t>
      </w:r>
      <w:proofErr w:type="gramEnd"/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Comisión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0C0F29">
        <w:rPr>
          <w:rFonts w:ascii="Arial" w:hAnsi="Arial" w:cs="Arial"/>
          <w:sz w:val="24"/>
          <w:szCs w:val="24"/>
        </w:rPr>
        <w:t>de</w:t>
      </w:r>
      <w:proofErr w:type="spellEnd"/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Ecología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Cabildo.</w:t>
      </w:r>
      <w:r w:rsidRPr="000C0F29">
        <w:rPr>
          <w:rFonts w:ascii="Arial" w:hAnsi="Arial" w:cs="Arial"/>
          <w:spacing w:val="-5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consejeros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Ayuntamiento,</w:t>
      </w:r>
      <w:proofErr w:type="gramEnd"/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tendrán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suplentes.</w:t>
      </w:r>
    </w:p>
    <w:p w14:paraId="2131A50E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895D2EC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9°.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integrado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personas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antecedentes de experiencia y compromiso en proyectos y acciones relacionados con 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protección,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conservación,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investigación,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restauración,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educación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ambiental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aprovechamiento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sustentable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recursos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naturales,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representación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organismos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gubernamentales,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gubernamentales,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instituciones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educativas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lastRenderedPageBreak/>
        <w:t>investigación científico-técnica, u otras que contribuyan al desarrollo y consolidación de 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</w:t>
      </w:r>
      <w:r w:rsidRPr="000C0F29">
        <w:rPr>
          <w:rFonts w:ascii="Arial" w:hAnsi="Arial"/>
          <w:spacing w:val="3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Ecológica</w:t>
      </w:r>
      <w:r w:rsidRPr="000C0F29">
        <w:rPr>
          <w:rFonts w:ascii="Arial" w:hAnsi="Arial"/>
          <w:spacing w:val="3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Municipal,</w:t>
      </w:r>
      <w:r w:rsidRPr="000C0F29">
        <w:rPr>
          <w:rFonts w:ascii="Arial" w:hAnsi="Arial"/>
          <w:spacing w:val="3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3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bien</w:t>
      </w:r>
      <w:r w:rsidRPr="000C0F29">
        <w:rPr>
          <w:rFonts w:ascii="Arial" w:hAnsi="Arial"/>
          <w:spacing w:val="3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3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participación</w:t>
      </w:r>
      <w:r w:rsidRPr="000C0F29">
        <w:rPr>
          <w:rFonts w:ascii="Arial" w:hAnsi="Arial"/>
          <w:spacing w:val="36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individual</w:t>
      </w:r>
      <w:r w:rsidRPr="000C0F29">
        <w:rPr>
          <w:rFonts w:ascii="Arial" w:hAnsi="Arial"/>
          <w:spacing w:val="3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3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3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mismos</w:t>
      </w:r>
      <w:r w:rsidRPr="000C0F29">
        <w:rPr>
          <w:rFonts w:ascii="Arial" w:hAnsi="Arial"/>
          <w:spacing w:val="3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fines.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 invitación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 la Dirección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General.</w:t>
      </w:r>
    </w:p>
    <w:p w14:paraId="76C94A20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32D95C7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cada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Consejero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nombrado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conforme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artículo,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salvo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aquellos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participen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título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personal,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habrá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suplente.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suplentes asistirán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reuniones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sólo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cuando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titular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deje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desempeñarse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permanentemente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como tal.</w:t>
      </w:r>
    </w:p>
    <w:p w14:paraId="26D7B95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CEE852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10. Además de los consejeros, podrán asistir a las sesiones del 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 el número de invitados que sean convocados por invitación especial de la Dirección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General,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cuando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pleno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comisiones técnicas del Consejo Asesor así se determine. Los consejeros invitados tendrán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voz</w:t>
      </w:r>
      <w:proofErr w:type="gramEnd"/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 voto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reuniones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</w:p>
    <w:p w14:paraId="25778370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4FA17BB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pacing w:val="1"/>
          <w:w w:val="105"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CAPÍTULO IV</w:t>
      </w:r>
    </w:p>
    <w:p w14:paraId="396D5C0B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OBLIGACIONES DE</w:t>
      </w:r>
      <w:r w:rsidRPr="000C0F29">
        <w:rPr>
          <w:rFonts w:ascii="Arial" w:hAnsi="Arial"/>
          <w:b/>
          <w:bCs/>
          <w:spacing w:val="1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LOS CONSEJEROS</w:t>
      </w:r>
    </w:p>
    <w:p w14:paraId="3370D642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11.</w:t>
      </w:r>
      <w:r w:rsidRPr="000C0F29">
        <w:rPr>
          <w:rFonts w:ascii="Arial" w:hAnsi="Arial"/>
          <w:spacing w:val="1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Son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obligaciones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consejeros:</w:t>
      </w:r>
    </w:p>
    <w:p w14:paraId="0AD867AA" w14:textId="77777777" w:rsidR="006B26F8" w:rsidRPr="000C0F29" w:rsidRDefault="006B26F8" w:rsidP="006B26F8">
      <w:pPr>
        <w:pStyle w:val="Prrafodelista"/>
        <w:numPr>
          <w:ilvl w:val="0"/>
          <w:numId w:val="4"/>
        </w:numPr>
        <w:tabs>
          <w:tab w:val="left" w:pos="1134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Asistir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Asesor;</w:t>
      </w:r>
    </w:p>
    <w:p w14:paraId="2B0D9563" w14:textId="77777777" w:rsidR="006B26F8" w:rsidRPr="000C0F29" w:rsidRDefault="006B26F8" w:rsidP="006B26F8">
      <w:pPr>
        <w:pStyle w:val="Prrafodelista"/>
        <w:numPr>
          <w:ilvl w:val="0"/>
          <w:numId w:val="4"/>
        </w:numPr>
        <w:tabs>
          <w:tab w:val="left" w:pos="1076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Participar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integración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comisiones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técnicas;</w:t>
      </w:r>
    </w:p>
    <w:p w14:paraId="4328CC62" w14:textId="77777777" w:rsidR="006B26F8" w:rsidRPr="000C0F29" w:rsidRDefault="006B26F8" w:rsidP="006B26F8">
      <w:pPr>
        <w:pStyle w:val="Prrafodelista"/>
        <w:numPr>
          <w:ilvl w:val="0"/>
          <w:numId w:val="4"/>
        </w:numPr>
        <w:tabs>
          <w:tab w:val="left" w:pos="1134"/>
          <w:tab w:val="left" w:pos="1182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Apoyar</w:t>
      </w:r>
      <w:r w:rsidRPr="000C0F29">
        <w:rPr>
          <w:rFonts w:ascii="Arial" w:hAnsi="Arial" w:cs="Arial"/>
          <w:spacing w:val="3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asesorar</w:t>
      </w:r>
      <w:r w:rsidRPr="000C0F29">
        <w:rPr>
          <w:rFonts w:ascii="Arial" w:hAnsi="Arial" w:cs="Arial"/>
          <w:spacing w:val="3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3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3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Administración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3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3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</w:t>
      </w:r>
      <w:r w:rsidRPr="000C0F29">
        <w:rPr>
          <w:rFonts w:ascii="Arial" w:hAnsi="Arial" w:cs="Arial"/>
          <w:spacing w:val="3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3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3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solicitud</w:t>
      </w:r>
      <w:r w:rsidRPr="000C0F29">
        <w:rPr>
          <w:rFonts w:ascii="Arial" w:hAnsi="Arial" w:cs="Arial"/>
          <w:spacing w:val="3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ésta,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incluso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fuera de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 Asesor;</w:t>
      </w:r>
    </w:p>
    <w:p w14:paraId="0F35A824" w14:textId="77777777" w:rsidR="006B26F8" w:rsidRPr="000C0F29" w:rsidRDefault="006B26F8" w:rsidP="006B26F8">
      <w:pPr>
        <w:pStyle w:val="Prrafodelista"/>
        <w:numPr>
          <w:ilvl w:val="0"/>
          <w:numId w:val="4"/>
        </w:numPr>
        <w:tabs>
          <w:tab w:val="left" w:pos="1134"/>
          <w:tab w:val="left" w:pos="1168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Cumplir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disposiciones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presente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Reglamento;</w:t>
      </w:r>
    </w:p>
    <w:p w14:paraId="18802D12" w14:textId="77777777" w:rsidR="006B26F8" w:rsidRPr="000C0F29" w:rsidRDefault="006B26F8" w:rsidP="006B26F8">
      <w:pPr>
        <w:pStyle w:val="Prrafodelista"/>
        <w:numPr>
          <w:ilvl w:val="0"/>
          <w:numId w:val="4"/>
        </w:numPr>
        <w:tabs>
          <w:tab w:val="left" w:pos="1105"/>
          <w:tab w:val="left" w:pos="1134"/>
        </w:tabs>
        <w:spacing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Respetar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 promover 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cumplimiento de las disposiciones</w:t>
      </w:r>
      <w:r w:rsidRPr="000C0F29">
        <w:rPr>
          <w:rFonts w:ascii="Arial" w:hAnsi="Arial" w:cs="Arial"/>
          <w:spacing w:val="5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jurídicas</w:t>
      </w:r>
      <w:r w:rsidRPr="000C0F29">
        <w:rPr>
          <w:rFonts w:ascii="Arial" w:hAnsi="Arial" w:cs="Arial"/>
          <w:spacing w:val="5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aplicables a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Ecológica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Municipal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para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fomentar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protección,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conservación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aprovechamiento sustentable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 los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recursos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naturales.</w:t>
      </w:r>
    </w:p>
    <w:p w14:paraId="084DC3A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A58061C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CAPÍTULO</w:t>
      </w:r>
      <w:r w:rsidRPr="000C0F29">
        <w:rPr>
          <w:rFonts w:ascii="Arial" w:hAnsi="Arial"/>
          <w:b/>
          <w:bCs/>
          <w:spacing w:val="9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V</w:t>
      </w:r>
    </w:p>
    <w:p w14:paraId="0DEF203D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ORGANIZACIÓN</w:t>
      </w:r>
      <w:r w:rsidRPr="000C0F29">
        <w:rPr>
          <w:rFonts w:ascii="Arial" w:hAnsi="Arial"/>
          <w:b/>
          <w:bCs/>
          <w:spacing w:val="8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Y</w:t>
      </w:r>
      <w:r w:rsidRPr="000C0F29">
        <w:rPr>
          <w:rFonts w:ascii="Arial" w:hAnsi="Arial"/>
          <w:b/>
          <w:bCs/>
          <w:spacing w:val="10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FUNCIONAMIENTO</w:t>
      </w:r>
      <w:r w:rsidRPr="000C0F29">
        <w:rPr>
          <w:rFonts w:ascii="Arial" w:hAnsi="Arial"/>
          <w:b/>
          <w:bCs/>
          <w:spacing w:val="14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DEL</w:t>
      </w:r>
      <w:r w:rsidRPr="000C0F29">
        <w:rPr>
          <w:rFonts w:ascii="Arial" w:hAnsi="Arial"/>
          <w:b/>
          <w:bCs/>
          <w:spacing w:val="12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CONSEJO</w:t>
      </w:r>
      <w:r w:rsidRPr="000C0F29">
        <w:rPr>
          <w:rFonts w:ascii="Arial" w:hAnsi="Arial"/>
          <w:b/>
          <w:bCs/>
          <w:spacing w:val="10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ASESOR</w:t>
      </w:r>
    </w:p>
    <w:p w14:paraId="29B48340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lastRenderedPageBreak/>
        <w:t>Artículo 12. El pleno es el máximo órgano de gobierno del Consejo Asesor, el cual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sesionará en reuniones ordinarias y extraordinarias. El Consejo sesionará ordinariamente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cuando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menos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una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vez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cada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tres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meses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sesión</w:t>
      </w:r>
      <w:r w:rsidRPr="000C0F29">
        <w:rPr>
          <w:rFonts w:ascii="Arial" w:hAnsi="Arial"/>
          <w:spacing w:val="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extraordinaria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cada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vez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requiera.</w:t>
      </w:r>
    </w:p>
    <w:p w14:paraId="0D1C05D8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718EFE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 xml:space="preserve">Artículo 13. Las reuniones del Consejo Asesor serán dirigidas por el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proofErr w:type="gramEnd"/>
      <w:r w:rsidRPr="000C0F29">
        <w:rPr>
          <w:rFonts w:ascii="Arial" w:hAnsi="Arial"/>
          <w:sz w:val="24"/>
          <w:szCs w:val="24"/>
        </w:rPr>
        <w:t>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resoluciones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tomarán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voto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mayoría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miembros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presentes,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caso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empate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tendrá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voto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calidad.</w:t>
      </w:r>
    </w:p>
    <w:p w14:paraId="62B87936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A0EF5F7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14.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Secretario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Técnico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elaborará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acta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correspondiente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cada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reunión,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iniciando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reunión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lectura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aprobación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acta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anterior.</w:t>
      </w:r>
    </w:p>
    <w:p w14:paraId="0AFEED6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0E67F1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15.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 el día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 hora señalado por la convocatoria respectiva para llevar 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cabo una reunión, no estuviera presente la mitad más uno del total de los miembros 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Secretario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Técnico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elaborará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constancia,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informará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presentes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spellStart"/>
      <w:r w:rsidRPr="000C0F29">
        <w:rPr>
          <w:rFonts w:ascii="Arial" w:hAnsi="Arial"/>
          <w:sz w:val="24"/>
          <w:szCs w:val="24"/>
        </w:rPr>
        <w:t>prorroga</w:t>
      </w:r>
      <w:proofErr w:type="spell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máxima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30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minutos.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durante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spellStart"/>
      <w:r w:rsidRPr="000C0F29">
        <w:rPr>
          <w:rFonts w:ascii="Arial" w:hAnsi="Arial"/>
          <w:sz w:val="24"/>
          <w:szCs w:val="24"/>
        </w:rPr>
        <w:t>prorroga</w:t>
      </w:r>
      <w:proofErr w:type="spell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 verifica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asistencia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 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mayoría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requerida,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instalara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inmediato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 xml:space="preserve">reunión. De no ser así, al </w:t>
      </w:r>
      <w:proofErr w:type="spellStart"/>
      <w:r w:rsidRPr="000C0F29">
        <w:rPr>
          <w:rFonts w:ascii="Arial" w:hAnsi="Arial"/>
          <w:sz w:val="24"/>
          <w:szCs w:val="24"/>
        </w:rPr>
        <w:t>termino</w:t>
      </w:r>
      <w:proofErr w:type="spellEnd"/>
      <w:r w:rsidRPr="000C0F29">
        <w:rPr>
          <w:rFonts w:ascii="Arial" w:hAnsi="Arial"/>
          <w:sz w:val="24"/>
          <w:szCs w:val="24"/>
        </w:rPr>
        <w:t xml:space="preserve"> de la </w:t>
      </w:r>
      <w:proofErr w:type="spellStart"/>
      <w:r w:rsidRPr="000C0F29">
        <w:rPr>
          <w:rFonts w:ascii="Arial" w:hAnsi="Arial"/>
          <w:sz w:val="24"/>
          <w:szCs w:val="24"/>
        </w:rPr>
        <w:t>prorroga</w:t>
      </w:r>
      <w:proofErr w:type="spellEnd"/>
      <w:r w:rsidRPr="000C0F29">
        <w:rPr>
          <w:rFonts w:ascii="Arial" w:hAnsi="Arial"/>
          <w:sz w:val="24"/>
          <w:szCs w:val="24"/>
        </w:rPr>
        <w:t>, la reunión se instalará con el número 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miembros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asistentes</w:t>
      </w:r>
      <w:r w:rsidRPr="000C0F29">
        <w:rPr>
          <w:rFonts w:ascii="Arial" w:hAnsi="Arial"/>
          <w:spacing w:val="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-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acuerdos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como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resoluciones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tomadas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serán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válidos.</w:t>
      </w:r>
    </w:p>
    <w:p w14:paraId="55A6FDDB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265ACAE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Quienes asistan a las reuniones del Consejo en calidad de invitados, conforme al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artículo 10 de este Reglamento, no serán tomados en cuenta para efectos de computar 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mayoría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requerida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conforme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al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párrafo anterior.</w:t>
      </w:r>
    </w:p>
    <w:p w14:paraId="119E34D4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D5D638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16.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representación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recaerá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proofErr w:type="gramEnd"/>
      <w:r w:rsidRPr="000C0F29">
        <w:rPr>
          <w:rFonts w:ascii="Arial" w:hAnsi="Arial"/>
          <w:sz w:val="24"/>
          <w:szCs w:val="24"/>
        </w:rPr>
        <w:t>, el cual será electo entre los consejeros por votación universal y secreta de sus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integrantes en reunión ordinaria del pleno del Consejo Asesor. La duración de su cargo será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2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cuatro</w:t>
      </w:r>
      <w:r w:rsidRPr="000C0F29">
        <w:rPr>
          <w:rFonts w:ascii="Arial" w:hAnsi="Arial"/>
          <w:spacing w:val="2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años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sin</w:t>
      </w:r>
      <w:r w:rsidRPr="000C0F29">
        <w:rPr>
          <w:rFonts w:ascii="Arial" w:hAnsi="Arial"/>
          <w:spacing w:val="2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posibilidad</w:t>
      </w:r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2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reelección</w:t>
      </w:r>
      <w:r w:rsidRPr="000C0F29">
        <w:rPr>
          <w:rFonts w:ascii="Arial" w:hAnsi="Arial"/>
          <w:spacing w:val="2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inmediata.</w:t>
      </w:r>
      <w:r w:rsidRPr="000C0F29">
        <w:rPr>
          <w:rFonts w:ascii="Arial" w:hAnsi="Arial"/>
          <w:spacing w:val="2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3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2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proofErr w:type="gramEnd"/>
      <w:r w:rsidRPr="000C0F29">
        <w:rPr>
          <w:rFonts w:ascii="Arial" w:hAnsi="Arial"/>
          <w:spacing w:val="2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sólo</w:t>
      </w:r>
      <w:r w:rsidRPr="000C0F29">
        <w:rPr>
          <w:rFonts w:ascii="Arial" w:hAnsi="Arial"/>
          <w:spacing w:val="2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podrá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 xml:space="preserve">ser removido de su cargo por acuerdo de dos terceras partes de los </w:t>
      </w:r>
      <w:r w:rsidRPr="000C0F29">
        <w:rPr>
          <w:rFonts w:ascii="Arial" w:hAnsi="Arial"/>
          <w:sz w:val="24"/>
          <w:szCs w:val="24"/>
        </w:rPr>
        <w:lastRenderedPageBreak/>
        <w:t>consejeros en sesión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ordinaria.</w:t>
      </w:r>
    </w:p>
    <w:p w14:paraId="02C06A4C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ABA8BE6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 xml:space="preserve">Artículo 17. El </w:t>
      </w:r>
      <w:proofErr w:type="gramStart"/>
      <w:r w:rsidRPr="000C0F29">
        <w:rPr>
          <w:rFonts w:ascii="Arial" w:hAnsi="Arial"/>
          <w:sz w:val="24"/>
          <w:szCs w:val="24"/>
        </w:rPr>
        <w:t>Secretario Técnico</w:t>
      </w:r>
      <w:proofErr w:type="gramEnd"/>
      <w:r w:rsidRPr="000C0F29">
        <w:rPr>
          <w:rFonts w:ascii="Arial" w:hAnsi="Arial"/>
          <w:sz w:val="24"/>
          <w:szCs w:val="24"/>
        </w:rPr>
        <w:t xml:space="preserve"> será el Director de la Reserva, quien tendrá voz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pero no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voto 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sesiones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Asesor.</w:t>
      </w:r>
    </w:p>
    <w:p w14:paraId="5195C96D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A5D4764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18.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 Ejecutivo</w:t>
      </w:r>
      <w:proofErr w:type="gramEnd"/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coordinación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Secretario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Técnico,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deberán:</w:t>
      </w:r>
    </w:p>
    <w:p w14:paraId="6788BDA3" w14:textId="77777777" w:rsidR="006B26F8" w:rsidRPr="000C0F29" w:rsidRDefault="006B26F8" w:rsidP="006B26F8">
      <w:pPr>
        <w:pStyle w:val="Prrafodelista"/>
        <w:numPr>
          <w:ilvl w:val="0"/>
          <w:numId w:val="5"/>
        </w:numPr>
        <w:tabs>
          <w:tab w:val="left" w:pos="1000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Proponer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agenda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anual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ordinarias;</w:t>
      </w:r>
    </w:p>
    <w:p w14:paraId="03E00F3A" w14:textId="77777777" w:rsidR="006B26F8" w:rsidRPr="000C0F29" w:rsidRDefault="006B26F8" w:rsidP="006B26F8">
      <w:pPr>
        <w:pStyle w:val="Prrafodelista"/>
        <w:numPr>
          <w:ilvl w:val="0"/>
          <w:numId w:val="5"/>
        </w:numPr>
        <w:tabs>
          <w:tab w:val="left" w:pos="1077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Convocar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</w:t>
      </w:r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ordinarias</w:t>
      </w:r>
      <w:r w:rsidRPr="000C0F29">
        <w:rPr>
          <w:rFonts w:ascii="Arial" w:hAnsi="Arial" w:cs="Arial"/>
          <w:spacing w:val="1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extraordinarias;</w:t>
      </w:r>
    </w:p>
    <w:p w14:paraId="45B4E4F5" w14:textId="77777777" w:rsidR="006B26F8" w:rsidRPr="000C0F29" w:rsidRDefault="006B26F8" w:rsidP="006B26F8">
      <w:pPr>
        <w:pStyle w:val="Prrafodelista"/>
        <w:numPr>
          <w:ilvl w:val="0"/>
          <w:numId w:val="5"/>
        </w:numPr>
        <w:tabs>
          <w:tab w:val="left" w:pos="1175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Convocar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 reuniones extraordinarias,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cuando</w:t>
      </w:r>
      <w:r w:rsidRPr="000C0F29">
        <w:rPr>
          <w:rFonts w:ascii="Arial" w:hAnsi="Arial" w:cs="Arial"/>
          <w:spacing w:val="5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 soliciten por escrito</w:t>
      </w:r>
      <w:r w:rsidRPr="000C0F29">
        <w:rPr>
          <w:rFonts w:ascii="Arial" w:hAnsi="Arial" w:cs="Arial"/>
          <w:spacing w:val="5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 menos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un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tercio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miembros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cuando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considere</w:t>
      </w:r>
      <w:r w:rsidRPr="000C0F29">
        <w:rPr>
          <w:rFonts w:ascii="Arial" w:hAnsi="Arial" w:cs="Arial"/>
          <w:spacing w:val="5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pertinente</w:t>
      </w:r>
      <w:r w:rsidRPr="000C0F29">
        <w:rPr>
          <w:rFonts w:ascii="Arial" w:hAnsi="Arial" w:cs="Arial"/>
          <w:spacing w:val="5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Presidente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Ejecutivo</w:t>
      </w:r>
      <w:proofErr w:type="gramEnd"/>
      <w:r w:rsidRPr="000C0F29">
        <w:rPr>
          <w:rFonts w:ascii="Arial" w:hAnsi="Arial" w:cs="Arial"/>
          <w:sz w:val="24"/>
          <w:szCs w:val="24"/>
        </w:rPr>
        <w:t>,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común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acuerdo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Director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General.</w:t>
      </w:r>
    </w:p>
    <w:p w14:paraId="47C07062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CA4303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19. Los consejeros a los que se refiere el artículo 9 de este Reglamento,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deberán acreditarse con la anuencia correspondiente del organismo, institución o persona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moral a la que representen, excepto cuando se trate de los miembros que participen a título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personal.</w:t>
      </w:r>
    </w:p>
    <w:p w14:paraId="01DAE5A2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5A8330B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20.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miembros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desempeñarán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sus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 xml:space="preserve">durante tiempo indefinido. Un </w:t>
      </w:r>
      <w:proofErr w:type="gramStart"/>
      <w:r w:rsidRPr="000C0F29">
        <w:rPr>
          <w:rFonts w:ascii="Arial" w:hAnsi="Arial"/>
          <w:sz w:val="24"/>
          <w:szCs w:val="24"/>
        </w:rPr>
        <w:t>Consejero</w:t>
      </w:r>
      <w:proofErr w:type="gramEnd"/>
      <w:r w:rsidRPr="000C0F29">
        <w:rPr>
          <w:rFonts w:ascii="Arial" w:hAnsi="Arial"/>
          <w:sz w:val="24"/>
          <w:szCs w:val="24"/>
        </w:rPr>
        <w:t xml:space="preserve"> sólo podrá ser destituido por acuerdo de asamblea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extraordinaria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voto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favorable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terceras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partes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observándose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todo caso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 siguientes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reglas:</w:t>
      </w:r>
    </w:p>
    <w:p w14:paraId="60BB19DE" w14:textId="77777777" w:rsidR="006B26F8" w:rsidRPr="000C0F29" w:rsidRDefault="006B26F8" w:rsidP="006B26F8">
      <w:pPr>
        <w:pStyle w:val="Prrafodelista"/>
        <w:numPr>
          <w:ilvl w:val="0"/>
          <w:numId w:val="6"/>
        </w:numPr>
        <w:tabs>
          <w:tab w:val="left" w:pos="1043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Los consejeros representantes del Ayuntamiento no podrán ser removidos de sus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funciones como consejeros;</w:t>
      </w:r>
    </w:p>
    <w:p w14:paraId="04DC4792" w14:textId="77777777" w:rsidR="006B26F8" w:rsidRPr="000C0F29" w:rsidRDefault="006B26F8" w:rsidP="006B26F8">
      <w:pPr>
        <w:pStyle w:val="Prrafodelista"/>
        <w:numPr>
          <w:ilvl w:val="0"/>
          <w:numId w:val="6"/>
        </w:numPr>
        <w:tabs>
          <w:tab w:val="left" w:pos="1043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destitución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podrá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recaer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sobre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persona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física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sobre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una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institución;</w:t>
      </w:r>
    </w:p>
    <w:p w14:paraId="11B2716D" w14:textId="77777777" w:rsidR="006B26F8" w:rsidRPr="000C0F29" w:rsidRDefault="006B26F8" w:rsidP="006B26F8">
      <w:pPr>
        <w:pStyle w:val="Prrafodelista"/>
        <w:numPr>
          <w:ilvl w:val="0"/>
          <w:numId w:val="6"/>
        </w:numPr>
        <w:tabs>
          <w:tab w:val="left" w:pos="1149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Sólo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podrá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destituirse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un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Consejero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por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causas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graves,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tales</w:t>
      </w:r>
      <w:r w:rsidRPr="000C0F29">
        <w:rPr>
          <w:rFonts w:ascii="Arial" w:hAnsi="Arial" w:cs="Arial"/>
          <w:spacing w:val="5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desobediencia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reiterada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resoluciones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Consejo;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faltar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tres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sesiones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forma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consecutiva, o a cinco en un periodo de 24 meses; conflicto de intereses con sus funciones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 xml:space="preserve">como Consejero, o con el proyecto de la Reserva Ecológica </w:t>
      </w:r>
      <w:r w:rsidRPr="000C0F29">
        <w:rPr>
          <w:rFonts w:ascii="Arial" w:hAnsi="Arial" w:cs="Arial"/>
          <w:sz w:val="24"/>
          <w:szCs w:val="24"/>
        </w:rPr>
        <w:lastRenderedPageBreak/>
        <w:t>Municipal; agresiones físicas 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verbales hacia los demás consejeros; divulgar información que el Consejo determine como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confidencial;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realizar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acciones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u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omisiones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que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atenten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contra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fines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desarrollo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sustentable y de conservación de la Reserva Ecológica Municipal; incumplimiento de las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comisiones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encomendadas;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otras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causas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análogas.</w:t>
      </w:r>
    </w:p>
    <w:p w14:paraId="05B61DB8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69EDB62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21. Cualquier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situación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relativa a la organización 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funcionamiento del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esté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prevista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este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Reserva, será resuelta por mayoría de votos en sesión ordinaria o extraordinaria del 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Asesor, salvo que la decisión corresponda a otra instancia conforme a las disposiciones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jurídicas aplicables.</w:t>
      </w:r>
    </w:p>
    <w:p w14:paraId="075319A5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A0B76A8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En su caso, los consejeros podrán proponer a la Dirección General, reformas a este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 o</w:t>
      </w:r>
      <w:r w:rsidRPr="000C0F29">
        <w:rPr>
          <w:rFonts w:ascii="Arial" w:hAnsi="Arial"/>
          <w:spacing w:val="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Reglamento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Reserva.</w:t>
      </w:r>
    </w:p>
    <w:p w14:paraId="44D3C8D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BCD010E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pacing w:val="1"/>
          <w:w w:val="105"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CAPÍTULO</w:t>
      </w:r>
      <w:r w:rsidRPr="000C0F29">
        <w:rPr>
          <w:rFonts w:ascii="Arial" w:hAnsi="Arial"/>
          <w:b/>
          <w:bCs/>
          <w:spacing w:val="8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VII</w:t>
      </w:r>
    </w:p>
    <w:p w14:paraId="52AE2FDB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DE</w:t>
      </w:r>
      <w:r w:rsidRPr="000C0F29">
        <w:rPr>
          <w:rFonts w:ascii="Arial" w:hAnsi="Arial"/>
          <w:b/>
          <w:bCs/>
          <w:spacing w:val="-6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LAS</w:t>
      </w:r>
      <w:r w:rsidRPr="000C0F29">
        <w:rPr>
          <w:rFonts w:ascii="Arial" w:hAnsi="Arial"/>
          <w:b/>
          <w:bCs/>
          <w:spacing w:val="-3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FUNCIONES</w:t>
      </w:r>
    </w:p>
    <w:p w14:paraId="7F6EC01E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22.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cargo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proofErr w:type="gramEnd"/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Honorario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tendrá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siguientes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funciones:</w:t>
      </w:r>
    </w:p>
    <w:p w14:paraId="56CD3DC0" w14:textId="77777777" w:rsidR="006B26F8" w:rsidRPr="000C0F29" w:rsidRDefault="006B26F8" w:rsidP="006B26F8">
      <w:pPr>
        <w:pStyle w:val="Prrafodelista"/>
        <w:numPr>
          <w:ilvl w:val="0"/>
          <w:numId w:val="7"/>
        </w:numPr>
        <w:tabs>
          <w:tab w:val="left" w:pos="1000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Instalar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formalmente</w:t>
      </w:r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Asesor;</w:t>
      </w:r>
    </w:p>
    <w:p w14:paraId="1AC6DC86" w14:textId="77777777" w:rsidR="006B26F8" w:rsidRPr="000C0F29" w:rsidRDefault="006B26F8" w:rsidP="006B26F8">
      <w:pPr>
        <w:pStyle w:val="Prrafodelista"/>
        <w:numPr>
          <w:ilvl w:val="0"/>
          <w:numId w:val="7"/>
        </w:numPr>
        <w:tabs>
          <w:tab w:val="left" w:pos="1077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Dar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posesión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cargo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proofErr w:type="gramStart"/>
      <w:r w:rsidRPr="000C0F29">
        <w:rPr>
          <w:rFonts w:ascii="Arial" w:hAnsi="Arial" w:cs="Arial"/>
          <w:sz w:val="24"/>
          <w:szCs w:val="24"/>
        </w:rPr>
        <w:t>Presidente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Ejecutivo</w:t>
      </w:r>
      <w:proofErr w:type="gramEnd"/>
      <w:r w:rsidRPr="000C0F29">
        <w:rPr>
          <w:rFonts w:ascii="Arial" w:hAnsi="Arial" w:cs="Arial"/>
          <w:sz w:val="24"/>
          <w:szCs w:val="24"/>
        </w:rPr>
        <w:t>;</w:t>
      </w:r>
    </w:p>
    <w:p w14:paraId="5A06B820" w14:textId="77777777" w:rsidR="006B26F8" w:rsidRPr="000C0F29" w:rsidRDefault="006B26F8" w:rsidP="006B26F8">
      <w:pPr>
        <w:pStyle w:val="Prrafodelista"/>
        <w:numPr>
          <w:ilvl w:val="0"/>
          <w:numId w:val="7"/>
        </w:numPr>
        <w:tabs>
          <w:tab w:val="left" w:pos="1153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Estar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atento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seguimiento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acuerdos</w:t>
      </w:r>
      <w:r w:rsidRPr="000C0F29">
        <w:rPr>
          <w:rFonts w:ascii="Arial" w:hAnsi="Arial" w:cs="Arial"/>
          <w:spacing w:val="1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resoluciones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Asesor.</w:t>
      </w:r>
    </w:p>
    <w:p w14:paraId="4ED28D5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E85747B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23.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cargo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Presidente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Ejecutivo</w:t>
      </w:r>
      <w:proofErr w:type="gramEnd"/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tendrá</w:t>
      </w:r>
      <w:r w:rsidRPr="000C0F29">
        <w:rPr>
          <w:rFonts w:ascii="Arial" w:hAnsi="Arial"/>
          <w:spacing w:val="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siguientes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funciones:</w:t>
      </w:r>
    </w:p>
    <w:p w14:paraId="60D29B20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997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Representar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Asesor;</w:t>
      </w:r>
    </w:p>
    <w:p w14:paraId="0A9611FD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1148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Convocar</w:t>
      </w:r>
      <w:r w:rsidRPr="000C0F29">
        <w:rPr>
          <w:rFonts w:ascii="Arial" w:hAnsi="Arial" w:cs="Arial"/>
          <w:spacing w:val="2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2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conducir</w:t>
      </w:r>
      <w:r w:rsidRPr="000C0F29">
        <w:rPr>
          <w:rFonts w:ascii="Arial" w:hAnsi="Arial" w:cs="Arial"/>
          <w:spacing w:val="2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2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sesiones</w:t>
      </w:r>
      <w:r w:rsidRPr="000C0F29">
        <w:rPr>
          <w:rFonts w:ascii="Arial" w:hAnsi="Arial" w:cs="Arial"/>
          <w:spacing w:val="2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ordinarias</w:t>
      </w:r>
      <w:r w:rsidRPr="000C0F29">
        <w:rPr>
          <w:rFonts w:ascii="Arial" w:hAnsi="Arial" w:cs="Arial"/>
          <w:spacing w:val="2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2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extraordinarias</w:t>
      </w:r>
      <w:r w:rsidRPr="000C0F29">
        <w:rPr>
          <w:rFonts w:ascii="Arial" w:hAnsi="Arial" w:cs="Arial"/>
          <w:spacing w:val="2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2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Asesor;</w:t>
      </w:r>
    </w:p>
    <w:p w14:paraId="3A3CD7F3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1156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Proponer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calendario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anual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sesiones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ordinarias;</w:t>
      </w:r>
    </w:p>
    <w:p w14:paraId="4B35523A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1182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Coordinar</w:t>
      </w:r>
      <w:r w:rsidRPr="000C0F29">
        <w:rPr>
          <w:rFonts w:ascii="Arial" w:hAnsi="Arial" w:cs="Arial"/>
          <w:spacing w:val="2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1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fomentar</w:t>
      </w:r>
      <w:r w:rsidRPr="000C0F29">
        <w:rPr>
          <w:rFonts w:ascii="Arial" w:hAnsi="Arial" w:cs="Arial"/>
          <w:spacing w:val="2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2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participación</w:t>
      </w:r>
      <w:r w:rsidRPr="000C0F29">
        <w:rPr>
          <w:rFonts w:ascii="Arial" w:hAnsi="Arial" w:cs="Arial"/>
          <w:spacing w:val="2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2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los</w:t>
      </w:r>
      <w:r w:rsidRPr="000C0F29">
        <w:rPr>
          <w:rFonts w:ascii="Arial" w:hAnsi="Arial" w:cs="Arial"/>
          <w:spacing w:val="2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integrantes</w:t>
      </w:r>
      <w:r w:rsidRPr="000C0F29">
        <w:rPr>
          <w:rFonts w:ascii="Arial" w:hAnsi="Arial" w:cs="Arial"/>
          <w:spacing w:val="2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2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2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</w:t>
      </w:r>
      <w:r w:rsidRPr="000C0F29">
        <w:rPr>
          <w:rFonts w:ascii="Arial" w:hAnsi="Arial" w:cs="Arial"/>
          <w:spacing w:val="2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en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 reuniones;</w:t>
      </w:r>
    </w:p>
    <w:p w14:paraId="57A069D0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1098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lastRenderedPageBreak/>
        <w:t>Invitar</w:t>
      </w:r>
      <w:r w:rsidRPr="000C0F29">
        <w:rPr>
          <w:rFonts w:ascii="Arial" w:hAnsi="Arial" w:cs="Arial"/>
          <w:spacing w:val="1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1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1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reuniones</w:t>
      </w:r>
      <w:r w:rsidRPr="000C0F29">
        <w:rPr>
          <w:rFonts w:ascii="Arial" w:hAnsi="Arial" w:cs="Arial"/>
          <w:spacing w:val="1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del</w:t>
      </w:r>
      <w:r w:rsidRPr="000C0F29">
        <w:rPr>
          <w:rFonts w:ascii="Arial" w:hAnsi="Arial" w:cs="Arial"/>
          <w:spacing w:val="1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</w:t>
      </w:r>
      <w:r w:rsidRPr="000C0F29">
        <w:rPr>
          <w:rFonts w:ascii="Arial" w:hAnsi="Arial" w:cs="Arial"/>
          <w:spacing w:val="1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Asesor</w:t>
      </w:r>
      <w:r w:rsidRPr="000C0F29">
        <w:rPr>
          <w:rFonts w:ascii="Arial" w:hAnsi="Arial" w:cs="Arial"/>
          <w:spacing w:val="1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1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invitados</w:t>
      </w:r>
      <w:r w:rsidRPr="000C0F29">
        <w:rPr>
          <w:rFonts w:ascii="Arial" w:hAnsi="Arial" w:cs="Arial"/>
          <w:spacing w:val="1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especiales,</w:t>
      </w:r>
      <w:r w:rsidRPr="000C0F29">
        <w:rPr>
          <w:rFonts w:ascii="Arial" w:hAnsi="Arial" w:cs="Arial"/>
          <w:spacing w:val="1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como</w:t>
      </w:r>
      <w:r w:rsidRPr="000C0F29">
        <w:rPr>
          <w:rFonts w:ascii="Arial" w:hAnsi="Arial" w:cs="Arial"/>
          <w:spacing w:val="1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lo</w:t>
      </w:r>
      <w:r w:rsidRPr="000C0F29">
        <w:rPr>
          <w:rFonts w:ascii="Arial" w:hAnsi="Arial" w:cs="Arial"/>
          <w:spacing w:val="1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señala</w:t>
      </w:r>
      <w:r w:rsidRPr="000C0F29">
        <w:rPr>
          <w:rFonts w:ascii="Arial" w:hAnsi="Arial" w:cs="Arial"/>
          <w:spacing w:val="-5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el</w:t>
      </w:r>
      <w:r w:rsidRPr="000C0F29">
        <w:rPr>
          <w:rFonts w:ascii="Arial" w:hAnsi="Arial" w:cs="Arial"/>
          <w:spacing w:val="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artículo 10 de este</w:t>
      </w:r>
      <w:r w:rsidRPr="000C0F29">
        <w:rPr>
          <w:rFonts w:ascii="Arial" w:hAnsi="Arial" w:cs="Arial"/>
          <w:spacing w:val="-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Reglamento;</w:t>
      </w:r>
    </w:p>
    <w:p w14:paraId="40083C3C" w14:textId="77777777" w:rsidR="006B26F8" w:rsidRPr="000C0F29" w:rsidRDefault="006B26F8" w:rsidP="006B26F8">
      <w:pPr>
        <w:pStyle w:val="Prrafodelista"/>
        <w:numPr>
          <w:ilvl w:val="0"/>
          <w:numId w:val="8"/>
        </w:numPr>
        <w:tabs>
          <w:tab w:val="left" w:pos="1168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Solicitar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Administración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Reserva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un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informe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anual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actividades.</w:t>
      </w:r>
    </w:p>
    <w:p w14:paraId="16FBA450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EDB54B9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24.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cargo</w:t>
      </w:r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proofErr w:type="gramStart"/>
      <w:r w:rsidRPr="000C0F29">
        <w:rPr>
          <w:rFonts w:ascii="Arial" w:hAnsi="Arial"/>
          <w:sz w:val="24"/>
          <w:szCs w:val="24"/>
        </w:rPr>
        <w:t>Secretario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Técnico</w:t>
      </w:r>
      <w:proofErr w:type="gramEnd"/>
      <w:r w:rsidRPr="000C0F29">
        <w:rPr>
          <w:rFonts w:ascii="Arial" w:hAnsi="Arial"/>
          <w:spacing w:val="10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tendrá</w:t>
      </w:r>
      <w:r w:rsidRPr="000C0F29">
        <w:rPr>
          <w:rFonts w:ascii="Arial" w:hAnsi="Arial"/>
          <w:spacing w:val="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siguientes</w:t>
      </w:r>
      <w:r w:rsidRPr="000C0F29">
        <w:rPr>
          <w:rFonts w:ascii="Arial" w:hAnsi="Arial"/>
          <w:spacing w:val="1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funciones:</w:t>
      </w:r>
    </w:p>
    <w:p w14:paraId="4F4E17DF" w14:textId="77777777" w:rsidR="006B26F8" w:rsidRPr="000C0F29" w:rsidRDefault="006B26F8" w:rsidP="006B26F8">
      <w:pPr>
        <w:pStyle w:val="Prrafodelista"/>
        <w:numPr>
          <w:ilvl w:val="0"/>
          <w:numId w:val="9"/>
        </w:numPr>
        <w:tabs>
          <w:tab w:val="left" w:pos="997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Emitir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convocatorias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para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las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sesiones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ordinarias</w:t>
      </w:r>
      <w:r w:rsidRPr="000C0F29">
        <w:rPr>
          <w:rFonts w:ascii="Arial" w:hAnsi="Arial" w:cs="Arial"/>
          <w:spacing w:val="1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extraordinarias;</w:t>
      </w:r>
    </w:p>
    <w:p w14:paraId="01F6979D" w14:textId="77777777" w:rsidR="006B26F8" w:rsidRPr="000C0F29" w:rsidRDefault="006B26F8" w:rsidP="006B26F8">
      <w:pPr>
        <w:pStyle w:val="Prrafodelista"/>
        <w:numPr>
          <w:ilvl w:val="0"/>
          <w:numId w:val="9"/>
        </w:numPr>
        <w:tabs>
          <w:tab w:val="left" w:pos="1103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 xml:space="preserve">En ausencia del </w:t>
      </w:r>
      <w:proofErr w:type="gramStart"/>
      <w:r w:rsidRPr="000C0F29">
        <w:rPr>
          <w:rFonts w:ascii="Arial" w:hAnsi="Arial" w:cs="Arial"/>
          <w:sz w:val="24"/>
          <w:szCs w:val="24"/>
        </w:rPr>
        <w:t>Presidente Ejecutivo</w:t>
      </w:r>
      <w:proofErr w:type="gramEnd"/>
      <w:r w:rsidRPr="000C0F29">
        <w:rPr>
          <w:rFonts w:ascii="Arial" w:hAnsi="Arial" w:cs="Arial"/>
          <w:sz w:val="24"/>
          <w:szCs w:val="24"/>
        </w:rPr>
        <w:t>, asumir la conducción de las sesiones del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 Asesor;</w:t>
      </w:r>
    </w:p>
    <w:p w14:paraId="6C230E17" w14:textId="77777777" w:rsidR="006B26F8" w:rsidRPr="000C0F29" w:rsidRDefault="006B26F8" w:rsidP="006B26F8">
      <w:pPr>
        <w:pStyle w:val="Prrafodelista"/>
        <w:numPr>
          <w:ilvl w:val="0"/>
          <w:numId w:val="9"/>
        </w:numPr>
        <w:tabs>
          <w:tab w:val="left" w:pos="1175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Recibir y atender las solicitudes de información o documentación relacionadas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 las funciones, actividades, objeto del Consejo Asesor y su Reglamento y someter a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consideración del pleno del Consejo Asesor, aquellos asuntos que requieran el análisis,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dictamen</w:t>
      </w:r>
      <w:r w:rsidRPr="000C0F29">
        <w:rPr>
          <w:rFonts w:ascii="Arial" w:hAnsi="Arial" w:cs="Arial"/>
          <w:spacing w:val="5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-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consenso;</w:t>
      </w:r>
    </w:p>
    <w:p w14:paraId="17E08112" w14:textId="77777777" w:rsidR="006B26F8" w:rsidRPr="000C0F29" w:rsidRDefault="006B26F8" w:rsidP="006B26F8">
      <w:pPr>
        <w:pStyle w:val="Prrafodelista"/>
        <w:numPr>
          <w:ilvl w:val="0"/>
          <w:numId w:val="9"/>
        </w:numPr>
        <w:tabs>
          <w:tab w:val="left" w:pos="1199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 xml:space="preserve">Las demás que le sean encomendadas por el </w:t>
      </w:r>
      <w:proofErr w:type="gramStart"/>
      <w:r w:rsidRPr="000C0F29">
        <w:rPr>
          <w:rFonts w:ascii="Arial" w:hAnsi="Arial" w:cs="Arial"/>
          <w:sz w:val="24"/>
          <w:szCs w:val="24"/>
        </w:rPr>
        <w:t>Presidente Ejecutivo</w:t>
      </w:r>
      <w:proofErr w:type="gramEnd"/>
      <w:r w:rsidRPr="000C0F29">
        <w:rPr>
          <w:rFonts w:ascii="Arial" w:hAnsi="Arial" w:cs="Arial"/>
          <w:sz w:val="24"/>
          <w:szCs w:val="24"/>
        </w:rPr>
        <w:t xml:space="preserve"> o el propio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Consejo Asesor.</w:t>
      </w:r>
    </w:p>
    <w:p w14:paraId="1AC44B8F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7937361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10"/>
          <w:sz w:val="24"/>
          <w:szCs w:val="24"/>
        </w:rPr>
        <w:t>CAPÍTULO</w:t>
      </w:r>
      <w:r w:rsidRPr="000C0F29">
        <w:rPr>
          <w:rFonts w:ascii="Arial" w:hAnsi="Arial"/>
          <w:b/>
          <w:bCs/>
          <w:spacing w:val="-8"/>
          <w:w w:val="110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10"/>
          <w:sz w:val="24"/>
          <w:szCs w:val="24"/>
        </w:rPr>
        <w:t>VIII</w:t>
      </w:r>
    </w:p>
    <w:p w14:paraId="6EBE468C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05"/>
          <w:sz w:val="24"/>
          <w:szCs w:val="24"/>
        </w:rPr>
        <w:t>DE</w:t>
      </w:r>
      <w:r w:rsidRPr="000C0F29">
        <w:rPr>
          <w:rFonts w:ascii="Arial" w:hAnsi="Arial"/>
          <w:b/>
          <w:bCs/>
          <w:spacing w:val="-5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LAS</w:t>
      </w:r>
      <w:r w:rsidRPr="000C0F29">
        <w:rPr>
          <w:rFonts w:ascii="Arial" w:hAnsi="Arial"/>
          <w:b/>
          <w:bCs/>
          <w:spacing w:val="-3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COMISIONES</w:t>
      </w:r>
      <w:r w:rsidRPr="000C0F29">
        <w:rPr>
          <w:rFonts w:ascii="Arial" w:hAnsi="Arial"/>
          <w:b/>
          <w:bCs/>
          <w:spacing w:val="-4"/>
          <w:w w:val="105"/>
          <w:sz w:val="24"/>
          <w:szCs w:val="24"/>
        </w:rPr>
        <w:t xml:space="preserve"> </w:t>
      </w:r>
      <w:r w:rsidRPr="000C0F29">
        <w:rPr>
          <w:rFonts w:ascii="Arial" w:hAnsi="Arial"/>
          <w:b/>
          <w:bCs/>
          <w:w w:val="105"/>
          <w:sz w:val="24"/>
          <w:szCs w:val="24"/>
        </w:rPr>
        <w:t>TÉCNICAS</w:t>
      </w:r>
    </w:p>
    <w:p w14:paraId="14A561DF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25.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Asesor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integrará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comisiones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considere</w:t>
      </w:r>
      <w:r w:rsidRPr="000C0F29">
        <w:rPr>
          <w:rFonts w:ascii="Arial" w:hAnsi="Arial"/>
          <w:spacing w:val="-55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necesarias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dar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seguimiento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acciones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y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actividades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del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Plan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Manejo,</w:t>
      </w:r>
      <w:r w:rsidRPr="000C0F29">
        <w:rPr>
          <w:rFonts w:ascii="Arial" w:hAnsi="Arial"/>
          <w:spacing w:val="58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acuerdo con sus directrices de gestión, y emitirán recomendaciones, apoyarán y asesorarán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técnicamente a la Administración de la Reserva, ejidatarios y posesionarios de los recursos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naturales de</w:t>
      </w:r>
      <w:r w:rsidRPr="000C0F29">
        <w:rPr>
          <w:rFonts w:ascii="Arial" w:hAnsi="Arial"/>
          <w:spacing w:val="3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Reserva Ecológica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Municipal.</w:t>
      </w:r>
    </w:p>
    <w:p w14:paraId="27A868FA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2D004CF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Las comisiones informarán al pleno del Consejo Asesor sobre los avances en sus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trabajos, así como las conclusiones, recomendaciones y decisiones de cada asunto atendido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su validación correspondiente.</w:t>
      </w:r>
    </w:p>
    <w:p w14:paraId="01551F58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9A0118B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</w:t>
      </w:r>
      <w:r w:rsidRPr="000C0F29">
        <w:rPr>
          <w:rFonts w:ascii="Arial" w:hAnsi="Arial"/>
          <w:spacing w:val="1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26.</w:t>
      </w:r>
      <w:r w:rsidRPr="000C0F29">
        <w:rPr>
          <w:rFonts w:ascii="Arial" w:hAnsi="Arial"/>
          <w:spacing w:val="19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Las</w:t>
      </w:r>
      <w:r w:rsidRPr="000C0F29">
        <w:rPr>
          <w:rFonts w:ascii="Arial" w:hAnsi="Arial"/>
          <w:spacing w:val="1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comisiones</w:t>
      </w:r>
      <w:r w:rsidRPr="000C0F29">
        <w:rPr>
          <w:rFonts w:ascii="Arial" w:hAnsi="Arial"/>
          <w:spacing w:val="14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permanentes</w:t>
      </w:r>
      <w:r w:rsidRPr="000C0F29">
        <w:rPr>
          <w:rFonts w:ascii="Arial" w:hAnsi="Arial"/>
          <w:spacing w:val="1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serán:</w:t>
      </w:r>
    </w:p>
    <w:p w14:paraId="4CCDD02A" w14:textId="77777777" w:rsidR="006B26F8" w:rsidRPr="000C0F29" w:rsidRDefault="006B26F8" w:rsidP="006B26F8">
      <w:pPr>
        <w:pStyle w:val="Prrafodelista"/>
        <w:numPr>
          <w:ilvl w:val="0"/>
          <w:numId w:val="10"/>
        </w:numPr>
        <w:tabs>
          <w:tab w:val="left" w:pos="1000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conservación,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protección</w:t>
      </w:r>
      <w:r w:rsidRPr="000C0F29">
        <w:rPr>
          <w:rFonts w:ascii="Arial" w:hAnsi="Arial" w:cs="Arial"/>
          <w:spacing w:val="1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restauración;</w:t>
      </w:r>
    </w:p>
    <w:p w14:paraId="0EB7BDB8" w14:textId="77777777" w:rsidR="006B26F8" w:rsidRPr="000C0F29" w:rsidRDefault="006B26F8" w:rsidP="006B26F8">
      <w:pPr>
        <w:pStyle w:val="Prrafodelista"/>
        <w:numPr>
          <w:ilvl w:val="0"/>
          <w:numId w:val="10"/>
        </w:numPr>
        <w:tabs>
          <w:tab w:val="left" w:pos="1077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lastRenderedPageBreak/>
        <w:t>De</w:t>
      </w:r>
      <w:r w:rsidRPr="000C0F29">
        <w:rPr>
          <w:rFonts w:ascii="Arial" w:hAnsi="Arial" w:cs="Arial"/>
          <w:spacing w:val="9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ecoturismo</w:t>
      </w:r>
      <w:r w:rsidRPr="000C0F29">
        <w:rPr>
          <w:rFonts w:ascii="Arial" w:hAnsi="Arial" w:cs="Arial"/>
          <w:spacing w:val="12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3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actividades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recreativas;</w:t>
      </w:r>
    </w:p>
    <w:p w14:paraId="39F5E2E2" w14:textId="77777777" w:rsidR="006B26F8" w:rsidRPr="000C0F29" w:rsidRDefault="006B26F8" w:rsidP="006B26F8">
      <w:pPr>
        <w:pStyle w:val="Prrafodelista"/>
        <w:numPr>
          <w:ilvl w:val="0"/>
          <w:numId w:val="10"/>
        </w:numPr>
        <w:tabs>
          <w:tab w:val="left" w:pos="1153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investigación</w:t>
      </w:r>
      <w:r w:rsidRPr="000C0F29">
        <w:rPr>
          <w:rFonts w:ascii="Arial" w:hAnsi="Arial" w:cs="Arial"/>
          <w:spacing w:val="1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4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monitoreo;</w:t>
      </w:r>
    </w:p>
    <w:p w14:paraId="290DC3EE" w14:textId="77777777" w:rsidR="006B26F8" w:rsidRPr="000C0F29" w:rsidRDefault="006B26F8" w:rsidP="006B26F8">
      <w:pPr>
        <w:pStyle w:val="Prrafodelista"/>
        <w:numPr>
          <w:ilvl w:val="0"/>
          <w:numId w:val="10"/>
        </w:numPr>
        <w:tabs>
          <w:tab w:val="left" w:pos="1168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educación</w:t>
      </w:r>
      <w:r w:rsidRPr="000C0F29">
        <w:rPr>
          <w:rFonts w:ascii="Arial" w:hAnsi="Arial" w:cs="Arial"/>
          <w:spacing w:val="1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y</w:t>
      </w:r>
      <w:r w:rsidRPr="000C0F29">
        <w:rPr>
          <w:rFonts w:ascii="Arial" w:hAnsi="Arial" w:cs="Arial"/>
          <w:spacing w:val="1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difusión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ambiental;</w:t>
      </w:r>
    </w:p>
    <w:p w14:paraId="10225469" w14:textId="77777777" w:rsidR="006B26F8" w:rsidRPr="000C0F29" w:rsidRDefault="006B26F8" w:rsidP="006B26F8">
      <w:pPr>
        <w:pStyle w:val="Prrafodelista"/>
        <w:numPr>
          <w:ilvl w:val="0"/>
          <w:numId w:val="10"/>
        </w:numPr>
        <w:tabs>
          <w:tab w:val="left" w:pos="1091"/>
        </w:tabs>
        <w:spacing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6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aprovechamiento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sustentable</w:t>
      </w:r>
      <w:r w:rsidRPr="000C0F29">
        <w:rPr>
          <w:rFonts w:ascii="Arial" w:hAnsi="Arial" w:cs="Arial"/>
          <w:spacing w:val="7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de</w:t>
      </w:r>
      <w:r w:rsidRPr="000C0F29">
        <w:rPr>
          <w:rFonts w:ascii="Arial" w:hAnsi="Arial" w:cs="Arial"/>
          <w:spacing w:val="10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recursos</w:t>
      </w:r>
      <w:r w:rsidRPr="000C0F29">
        <w:rPr>
          <w:rFonts w:ascii="Arial" w:hAnsi="Arial" w:cs="Arial"/>
          <w:spacing w:val="8"/>
          <w:sz w:val="24"/>
          <w:szCs w:val="24"/>
        </w:rPr>
        <w:t xml:space="preserve"> </w:t>
      </w:r>
      <w:r w:rsidRPr="000C0F29">
        <w:rPr>
          <w:rFonts w:ascii="Arial" w:hAnsi="Arial" w:cs="Arial"/>
          <w:sz w:val="24"/>
          <w:szCs w:val="24"/>
        </w:rPr>
        <w:t>naturales.</w:t>
      </w:r>
    </w:p>
    <w:p w14:paraId="100CF68C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C5B0763" w14:textId="77777777" w:rsidR="006B26F8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Artículo 27. El Consejo Asesor podrá formar comisiones encargadas de analizar,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investigar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 emitir opinión respecto a un asunto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determinado, las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que podrán tener carácter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permanente</w:t>
      </w:r>
      <w:r w:rsidRPr="000C0F29">
        <w:rPr>
          <w:rFonts w:ascii="Arial" w:hAnsi="Arial"/>
          <w:spacing w:val="-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 temporal.</w:t>
      </w:r>
    </w:p>
    <w:p w14:paraId="2B375973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56F6D9E" w14:textId="77777777" w:rsidR="006B26F8" w:rsidRPr="000C0F29" w:rsidRDefault="006B26F8" w:rsidP="006B26F8">
      <w:pPr>
        <w:pStyle w:val="Textoindependiente"/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 w:rsidRPr="000C0F29">
        <w:rPr>
          <w:rFonts w:ascii="Arial" w:hAnsi="Arial"/>
          <w:b/>
          <w:bCs/>
          <w:w w:val="115"/>
          <w:sz w:val="24"/>
          <w:szCs w:val="24"/>
        </w:rPr>
        <w:t>TRANSITORIO</w:t>
      </w:r>
      <w:r>
        <w:rPr>
          <w:rFonts w:ascii="Arial" w:hAnsi="Arial"/>
          <w:b/>
          <w:bCs/>
          <w:w w:val="115"/>
          <w:sz w:val="24"/>
          <w:szCs w:val="24"/>
        </w:rPr>
        <w:t>S</w:t>
      </w:r>
    </w:p>
    <w:p w14:paraId="1ECCFBE6" w14:textId="77777777" w:rsidR="006B26F8" w:rsidRPr="000C0F29" w:rsidRDefault="006B26F8" w:rsidP="006B26F8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C0F29">
        <w:rPr>
          <w:rFonts w:ascii="Arial" w:hAnsi="Arial"/>
          <w:sz w:val="24"/>
          <w:szCs w:val="24"/>
        </w:rPr>
        <w:t>Primero. El presente Reglamento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entrará en vigor al día siguiente de su publicación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Gaceta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sin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perjuicio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de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ser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obligatorio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para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los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consejeros,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una</w:t>
      </w:r>
      <w:r w:rsidRPr="000C0F29">
        <w:rPr>
          <w:rFonts w:ascii="Arial" w:hAnsi="Arial"/>
          <w:spacing w:val="57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vez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aprobado por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el</w:t>
      </w:r>
      <w:r w:rsidRPr="000C0F29">
        <w:rPr>
          <w:rFonts w:ascii="Arial" w:hAnsi="Arial"/>
          <w:spacing w:val="2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Cabildo</w:t>
      </w:r>
      <w:r w:rsidRPr="000C0F29">
        <w:rPr>
          <w:rFonts w:ascii="Arial" w:hAnsi="Arial"/>
          <w:spacing w:val="1"/>
          <w:sz w:val="24"/>
          <w:szCs w:val="24"/>
        </w:rPr>
        <w:t xml:space="preserve"> </w:t>
      </w:r>
      <w:r w:rsidRPr="000C0F29">
        <w:rPr>
          <w:rFonts w:ascii="Arial" w:hAnsi="Arial"/>
          <w:sz w:val="24"/>
          <w:szCs w:val="24"/>
        </w:rPr>
        <w:t>Municipal.</w:t>
      </w:r>
    </w:p>
    <w:p w14:paraId="28EA8B4B" w14:textId="77777777" w:rsidR="00C8265B" w:rsidRPr="008F66ED" w:rsidRDefault="00C8265B" w:rsidP="008F66ED">
      <w:pPr>
        <w:tabs>
          <w:tab w:val="left" w:pos="6240"/>
        </w:tabs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4A1C" w14:textId="77777777" w:rsidR="006B26F8" w:rsidRDefault="006B26F8" w:rsidP="00E92599">
      <w:r>
        <w:separator/>
      </w:r>
    </w:p>
  </w:endnote>
  <w:endnote w:type="continuationSeparator" w:id="0">
    <w:p w14:paraId="6D2CF3AA" w14:textId="77777777" w:rsidR="006B26F8" w:rsidRDefault="006B26F8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CCB6" w14:textId="77777777" w:rsidR="00A00AA1" w:rsidRPr="00AC07ED" w:rsidRDefault="00A00AA1" w:rsidP="00AC07ED">
    <w:pPr>
      <w:pStyle w:val="Prrafodelista"/>
      <w:ind w:left="1080" w:right="80"/>
      <w:jc w:val="right"/>
      <w:rPr>
        <w:rFonts w:cs="Arial"/>
        <w:szCs w:val="24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73B1" w14:textId="77777777" w:rsidR="006B26F8" w:rsidRDefault="006B26F8" w:rsidP="00E92599">
      <w:r>
        <w:separator/>
      </w:r>
    </w:p>
  </w:footnote>
  <w:footnote w:type="continuationSeparator" w:id="0">
    <w:p w14:paraId="6E20C655" w14:textId="77777777" w:rsidR="006B26F8" w:rsidRDefault="006B26F8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6084" w14:textId="77777777" w:rsidR="00A00AA1" w:rsidRDefault="00A00A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74381F8A" wp14:editId="281EE606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D63"/>
    <w:multiLevelType w:val="hybridMultilevel"/>
    <w:tmpl w:val="AFB8A5C6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01B"/>
    <w:multiLevelType w:val="hybridMultilevel"/>
    <w:tmpl w:val="5CA6BD1C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3BA1"/>
    <w:multiLevelType w:val="hybridMultilevel"/>
    <w:tmpl w:val="9CA04F88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D15"/>
    <w:multiLevelType w:val="hybridMultilevel"/>
    <w:tmpl w:val="1452032A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6BDC"/>
    <w:multiLevelType w:val="hybridMultilevel"/>
    <w:tmpl w:val="40661826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A53CF"/>
    <w:multiLevelType w:val="hybridMultilevel"/>
    <w:tmpl w:val="09F2E3FC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35DB1"/>
    <w:multiLevelType w:val="hybridMultilevel"/>
    <w:tmpl w:val="52F4F37A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7F89"/>
    <w:multiLevelType w:val="hybridMultilevel"/>
    <w:tmpl w:val="E6560D30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D4E41"/>
    <w:multiLevelType w:val="hybridMultilevel"/>
    <w:tmpl w:val="CA361C66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34BA9"/>
    <w:multiLevelType w:val="hybridMultilevel"/>
    <w:tmpl w:val="95CA00D6"/>
    <w:lvl w:ilvl="0" w:tplc="B59CD0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472616">
    <w:abstractNumId w:val="5"/>
  </w:num>
  <w:num w:numId="2" w16cid:durableId="261644691">
    <w:abstractNumId w:val="7"/>
  </w:num>
  <w:num w:numId="3" w16cid:durableId="177814122">
    <w:abstractNumId w:val="6"/>
  </w:num>
  <w:num w:numId="4" w16cid:durableId="926771079">
    <w:abstractNumId w:val="8"/>
  </w:num>
  <w:num w:numId="5" w16cid:durableId="2001762943">
    <w:abstractNumId w:val="2"/>
  </w:num>
  <w:num w:numId="6" w16cid:durableId="639728068">
    <w:abstractNumId w:val="4"/>
  </w:num>
  <w:num w:numId="7" w16cid:durableId="514072627">
    <w:abstractNumId w:val="3"/>
  </w:num>
  <w:num w:numId="8" w16cid:durableId="208147564">
    <w:abstractNumId w:val="0"/>
  </w:num>
  <w:num w:numId="9" w16cid:durableId="480393323">
    <w:abstractNumId w:val="9"/>
  </w:num>
  <w:num w:numId="10" w16cid:durableId="2496586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26F8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6B26F8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EE11E8"/>
  <w14:defaultImageDpi w14:val="300"/>
  <w15:docId w15:val="{6EF30059-CB33-44E0-9DE5-203D7715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F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spacing w:before="4"/>
      <w:ind w:left="1677"/>
    </w:pPr>
    <w:rPr>
      <w:sz w:val="21"/>
      <w:szCs w:val="21"/>
    </w:rPr>
  </w:style>
  <w:style w:type="paragraph" w:styleId="TDC3">
    <w:name w:val="toc 3"/>
    <w:basedOn w:val="Normal"/>
    <w:uiPriority w:val="1"/>
    <w:qFormat/>
    <w:rsid w:val="008F66ED"/>
    <w:pPr>
      <w:spacing w:before="5"/>
      <w:ind w:left="2365"/>
    </w:pPr>
    <w:rPr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F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10</Pages>
  <Words>2321</Words>
  <Characters>12766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2022-04-13T19:26:00Z</dcterms:created>
  <dcterms:modified xsi:type="dcterms:W3CDTF">2022-04-13T19:28:00Z</dcterms:modified>
</cp:coreProperties>
</file>