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B" w:rsidRPr="006B1CC6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22134D"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Trámite de Designación de Beneficiario.</w:t>
      </w:r>
    </w:p>
    <w:p w:rsidR="00757A84" w:rsidRDefault="00757A84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2134D" w:rsidRPr="0022134D" w:rsidRDefault="0022134D" w:rsidP="0022134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34D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Colón y Bulevar Revolución, en la ciudad de Torreón Coahuila; quien es la responsable del uso y protección de datos personales presentados en este Trámite de Designación de Beneficiario, y para lo cual se informa lo siguiente:</w:t>
      </w:r>
    </w:p>
    <w:p w:rsidR="0022134D" w:rsidRPr="0022134D" w:rsidRDefault="0022134D" w:rsidP="0022134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2134D" w:rsidRPr="0022134D" w:rsidRDefault="0022134D" w:rsidP="0022134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34D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con las facultades conferidas en el Reglamento de Transporte Público para el Municipio de Torreón, Coahuila, en sus artículos 1º, 4º, 6º, 7º, 9, 13 y 62 es necesario recabar y utilizar como datos personales los siguientes:</w:t>
      </w:r>
    </w:p>
    <w:p w:rsidR="0022134D" w:rsidRPr="0022134D" w:rsidRDefault="0022134D" w:rsidP="0022134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2134D" w:rsidRPr="0022134D" w:rsidRDefault="0022134D" w:rsidP="0022134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34D">
        <w:rPr>
          <w:rFonts w:eastAsia="Avenir Light"/>
          <w:color w:val="808080" w:themeColor="background1" w:themeShade="80"/>
          <w:kern w:val="24"/>
          <w:sz w:val="21"/>
          <w:szCs w:val="21"/>
        </w:rPr>
        <w:t>Nombre del titular de la concesión</w:t>
      </w:r>
    </w:p>
    <w:p w:rsidR="0022134D" w:rsidRPr="0022134D" w:rsidRDefault="0022134D" w:rsidP="0022134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34D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de beneficiario </w:t>
      </w:r>
    </w:p>
    <w:p w:rsidR="0022134D" w:rsidRPr="0022134D" w:rsidRDefault="0022134D" w:rsidP="0022134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34D">
        <w:rPr>
          <w:rFonts w:eastAsia="Avenir Light"/>
          <w:color w:val="808080" w:themeColor="background1" w:themeShade="80"/>
          <w:kern w:val="24"/>
          <w:sz w:val="21"/>
          <w:szCs w:val="21"/>
        </w:rPr>
        <w:t>Lugar y fecha de nacimiento de beneficiario</w:t>
      </w:r>
    </w:p>
    <w:p w:rsidR="0022134D" w:rsidRPr="0022134D" w:rsidRDefault="0022134D" w:rsidP="0022134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34D">
        <w:rPr>
          <w:rFonts w:eastAsia="Avenir Light"/>
          <w:color w:val="808080" w:themeColor="background1" w:themeShade="80"/>
          <w:kern w:val="24"/>
          <w:sz w:val="21"/>
          <w:szCs w:val="21"/>
        </w:rPr>
        <w:t>Relación o parentesco del beneficiario y el concesionario</w:t>
      </w:r>
    </w:p>
    <w:p w:rsidR="0022134D" w:rsidRPr="0022134D" w:rsidRDefault="0022134D" w:rsidP="0022134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2134D" w:rsidRPr="0022134D" w:rsidRDefault="0022134D" w:rsidP="0022134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34D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verificar la personalidad del titular de la concesión, a fin de tener la seguridad tanto jurídica como pública de que corresponden los datos aportados a la realidad de la concesión, así como el beneficiario designado</w:t>
      </w:r>
    </w:p>
    <w:p w:rsidR="0022134D" w:rsidRPr="0022134D" w:rsidRDefault="0022134D" w:rsidP="0022134D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2134D" w:rsidRPr="0022134D" w:rsidRDefault="0022134D" w:rsidP="0022134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34D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 Designación de Beneficiario es susceptible a ser difundida públicamente de acuerdo a la Ley de Acceso, siempre y cuando el titular de los datos personales lo haya consentido por escrito y/o cuando por algún ordenamiento jurídico se requiera. </w:t>
      </w:r>
    </w:p>
    <w:p w:rsidR="00B11C92" w:rsidRPr="00B11C92" w:rsidRDefault="00B11C92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6B1CC6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6B1CC6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57A84" w:rsidRDefault="00757A8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757A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A6515B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8819C4" wp14:editId="64514D84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64" w:rsidRDefault="00310C64" w:rsidP="006B1CC6">
      <w:pPr>
        <w:spacing w:after="0" w:line="240" w:lineRule="auto"/>
      </w:pPr>
      <w:r>
        <w:separator/>
      </w:r>
    </w:p>
  </w:endnote>
  <w:endnote w:type="continuationSeparator" w:id="0">
    <w:p w:rsidR="00310C64" w:rsidRDefault="00310C64" w:rsidP="006B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C6" w:rsidRDefault="006B1CC6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93B299" wp14:editId="38375AF2">
              <wp:simplePos x="0" y="0"/>
              <wp:positionH relativeFrom="column">
                <wp:posOffset>-918210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B1CC6" w:rsidRPr="00CE69D3" w:rsidRDefault="006B1CC6" w:rsidP="006B1CC6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2.3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" fillcolor="#7f7f7f [1612]" strokecolor="#943634 [2405]" strokeweight="2pt">
              <v:textbox>
                <w:txbxContent>
                  <w:p w:rsidR="006B1CC6" w:rsidRPr="00CE69D3" w:rsidRDefault="006B1CC6" w:rsidP="006B1CC6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64" w:rsidRDefault="00310C64" w:rsidP="006B1CC6">
      <w:pPr>
        <w:spacing w:after="0" w:line="240" w:lineRule="auto"/>
      </w:pPr>
      <w:r>
        <w:separator/>
      </w:r>
    </w:p>
  </w:footnote>
  <w:footnote w:type="continuationSeparator" w:id="0">
    <w:p w:rsidR="00310C64" w:rsidRDefault="00310C64" w:rsidP="006B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C6" w:rsidRDefault="006B1C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-97155</wp:posOffset>
          </wp:positionV>
          <wp:extent cx="5334000" cy="952500"/>
          <wp:effectExtent l="0" t="0" r="0" b="0"/>
          <wp:wrapThrough wrapText="bothSides">
            <wp:wrapPolygon edited="0">
              <wp:start x="0" y="0"/>
              <wp:lineTo x="0" y="21168"/>
              <wp:lineTo x="21523" y="21168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0C64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1CC6"/>
    <w:rsid w:val="006B32C3"/>
    <w:rsid w:val="006F3D61"/>
    <w:rsid w:val="00700824"/>
    <w:rsid w:val="0073346F"/>
    <w:rsid w:val="0074247A"/>
    <w:rsid w:val="0074274C"/>
    <w:rsid w:val="00750C79"/>
    <w:rsid w:val="00752A78"/>
    <w:rsid w:val="00757A84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A6AE7"/>
    <w:rsid w:val="009E5969"/>
    <w:rsid w:val="009F0E05"/>
    <w:rsid w:val="009F3022"/>
    <w:rsid w:val="00A21A1F"/>
    <w:rsid w:val="00A37B8A"/>
    <w:rsid w:val="00A47445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B1C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CC6"/>
  </w:style>
  <w:style w:type="paragraph" w:styleId="Piedepgina">
    <w:name w:val="footer"/>
    <w:basedOn w:val="Normal"/>
    <w:link w:val="PiedepginaCar"/>
    <w:uiPriority w:val="99"/>
    <w:unhideWhenUsed/>
    <w:rsid w:val="006B1C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B1C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CC6"/>
  </w:style>
  <w:style w:type="paragraph" w:styleId="Piedepgina">
    <w:name w:val="footer"/>
    <w:basedOn w:val="Normal"/>
    <w:link w:val="PiedepginaCar"/>
    <w:uiPriority w:val="99"/>
    <w:unhideWhenUsed/>
    <w:rsid w:val="006B1C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2022-03-11T19:14:00Z</dcterms:created>
  <dcterms:modified xsi:type="dcterms:W3CDTF">2022-03-11T19:14:00Z</dcterms:modified>
</cp:coreProperties>
</file>