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4B7E46" w:rsidRPr="009F2CB1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9F2CB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F2CB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4B7E46" w:rsidRPr="009F2CB1">
        <w:rPr>
          <w:rFonts w:eastAsia="Avenir Light"/>
          <w:color w:val="943634" w:themeColor="accent2" w:themeShade="BF"/>
          <w:kern w:val="24"/>
          <w:sz w:val="40"/>
          <w:szCs w:val="40"/>
        </w:rPr>
        <w:t>de Privacidad del Programa:</w:t>
      </w:r>
    </w:p>
    <w:p w:rsidR="003A2FE7" w:rsidRPr="009F2CB1" w:rsidRDefault="004B7E46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32"/>
          <w:szCs w:val="32"/>
        </w:rPr>
      </w:pPr>
      <w:r w:rsidRPr="009F2CB1">
        <w:rPr>
          <w:rFonts w:eastAsia="Avenir Light"/>
          <w:color w:val="943634" w:themeColor="accent2" w:themeShade="BF"/>
          <w:kern w:val="24"/>
          <w:sz w:val="32"/>
          <w:szCs w:val="32"/>
        </w:rPr>
        <w:t>Concurrencia Permanente de Proyectos Productivos o Estratégicos, Agrícolas, Pecuarios, de Pesca y Avícolas Municipalizado 2019</w:t>
      </w:r>
      <w:r w:rsidR="00B24A66" w:rsidRPr="009F2CB1">
        <w:rPr>
          <w:rFonts w:eastAsia="Avenir Light"/>
          <w:color w:val="943634" w:themeColor="accent2" w:themeShade="BF"/>
          <w:kern w:val="24"/>
          <w:sz w:val="32"/>
          <w:szCs w:val="32"/>
        </w:rPr>
        <w:t xml:space="preserve"> 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4B7E46" w:rsidRPr="004B7E46" w:rsidRDefault="004B7E46" w:rsidP="004B7E4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4B7E46" w:rsidRPr="004B7E46" w:rsidRDefault="004B7E46" w:rsidP="004B7E4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B7E46" w:rsidRPr="004B7E46" w:rsidRDefault="004B7E46" w:rsidP="004B7E4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4B7E46" w:rsidRPr="004B7E46" w:rsidRDefault="004B7E46" w:rsidP="004B7E4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4B7E46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4B7E46" w:rsidRP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Solicitud </w:t>
      </w:r>
    </w:p>
    <w:p w:rsidR="004B7E46" w:rsidRP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completo </w:t>
      </w:r>
    </w:p>
    <w:p w:rsidR="004B7E46" w:rsidRP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Teléfono </w:t>
      </w:r>
    </w:p>
    <w:p w:rsidR="004B7E46" w:rsidRP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Domicilio </w:t>
      </w:r>
    </w:p>
    <w:p w:rsidR="004B7E46" w:rsidRPr="004B7E46" w:rsidRDefault="004B7E46" w:rsidP="004B7E46">
      <w:pPr>
        <w:pStyle w:val="NormalWeb"/>
        <w:numPr>
          <w:ilvl w:val="0"/>
          <w:numId w:val="35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4B7E46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  <w:sectPr w:rsidR="004B7E46" w:rsidSect="004B7E46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4B7E46" w:rsidRPr="004B7E46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4B7E46" w:rsidRPr="004B7E46" w:rsidRDefault="004B7E46" w:rsidP="004B7E46">
      <w:pPr>
        <w:pStyle w:val="NormalWeb"/>
        <w:tabs>
          <w:tab w:val="left" w:pos="508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Concurrencia Permanente de Proyectos Productivos, o Estratégicos Agrícolas, Pecuarios de Pesca y Avícolas Municipalizado 2019.</w:t>
      </w:r>
    </w:p>
    <w:p w:rsidR="004B7E46" w:rsidRPr="004B7E46" w:rsidRDefault="004B7E46" w:rsidP="004B7E4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64BB5" w:rsidRPr="004B7E46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B7E46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 de concurrencia permanente de proyectos productivos o estratégicos agrícolas, pecuarios, de pesca y avícolas municipalizado 2019, es susceptible a ser difundida públicamente de acuerdo a la Ley de Acceso, siempre y cuando el titular de los datos personales lo haya consentido por escrito y/o cuando por algún ordenamiento jurídico se requiera.</w:t>
      </w:r>
    </w:p>
    <w:p w:rsidR="004B7E46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B179B3" w:rsidRPr="009F2CB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9F2CB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9F2CB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  <w:bookmarkStart w:id="0" w:name="_GoBack"/>
      <w:bookmarkEnd w:id="0"/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6B7131" wp14:editId="0AE2398C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0F0A5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C6740C" wp14:editId="0F5EAF14">
                <wp:simplePos x="0" y="0"/>
                <wp:positionH relativeFrom="column">
                  <wp:posOffset>-984885</wp:posOffset>
                </wp:positionH>
                <wp:positionV relativeFrom="paragraph">
                  <wp:posOffset>112395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9F2CB1" w:rsidRDefault="002E679B" w:rsidP="002E67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9F2CB1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77.55pt;margin-top:8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" fillcolor="#7f7f7f [1612]" strokecolor="#943634 [2405]" strokeweight="2pt">
                <v:textbox>
                  <w:txbxContent>
                    <w:p w:rsidR="002E679B" w:rsidRPr="009F2CB1" w:rsidRDefault="002E679B" w:rsidP="002E679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9F2CB1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8B" w:rsidRDefault="00EE128B" w:rsidP="009F2CB1">
      <w:pPr>
        <w:spacing w:after="0" w:line="240" w:lineRule="auto"/>
      </w:pPr>
      <w:r>
        <w:separator/>
      </w:r>
    </w:p>
  </w:endnote>
  <w:endnote w:type="continuationSeparator" w:id="0">
    <w:p w:rsidR="00EE128B" w:rsidRDefault="00EE128B" w:rsidP="009F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8B" w:rsidRDefault="00EE128B" w:rsidP="009F2CB1">
      <w:pPr>
        <w:spacing w:after="0" w:line="240" w:lineRule="auto"/>
      </w:pPr>
      <w:r>
        <w:separator/>
      </w:r>
    </w:p>
  </w:footnote>
  <w:footnote w:type="continuationSeparator" w:id="0">
    <w:p w:rsidR="00EE128B" w:rsidRDefault="00EE128B" w:rsidP="009F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B1" w:rsidRDefault="009F2C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-135255</wp:posOffset>
          </wp:positionV>
          <wp:extent cx="5334000" cy="11620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8"/>
  </w:num>
  <w:num w:numId="5">
    <w:abstractNumId w:val="25"/>
  </w:num>
  <w:num w:numId="6">
    <w:abstractNumId w:val="31"/>
  </w:num>
  <w:num w:numId="7">
    <w:abstractNumId w:val="20"/>
  </w:num>
  <w:num w:numId="8">
    <w:abstractNumId w:val="33"/>
  </w:num>
  <w:num w:numId="9">
    <w:abstractNumId w:val="29"/>
  </w:num>
  <w:num w:numId="10">
    <w:abstractNumId w:val="10"/>
  </w:num>
  <w:num w:numId="11">
    <w:abstractNumId w:val="6"/>
  </w:num>
  <w:num w:numId="12">
    <w:abstractNumId w:val="4"/>
  </w:num>
  <w:num w:numId="13">
    <w:abstractNumId w:val="30"/>
  </w:num>
  <w:num w:numId="14">
    <w:abstractNumId w:val="5"/>
  </w:num>
  <w:num w:numId="15">
    <w:abstractNumId w:val="8"/>
  </w:num>
  <w:num w:numId="16">
    <w:abstractNumId w:val="14"/>
  </w:num>
  <w:num w:numId="17">
    <w:abstractNumId w:val="26"/>
  </w:num>
  <w:num w:numId="18">
    <w:abstractNumId w:val="16"/>
  </w:num>
  <w:num w:numId="19">
    <w:abstractNumId w:val="7"/>
  </w:num>
  <w:num w:numId="20">
    <w:abstractNumId w:val="18"/>
  </w:num>
  <w:num w:numId="21">
    <w:abstractNumId w:val="11"/>
  </w:num>
  <w:num w:numId="22">
    <w:abstractNumId w:val="22"/>
  </w:num>
  <w:num w:numId="23">
    <w:abstractNumId w:val="3"/>
  </w:num>
  <w:num w:numId="24">
    <w:abstractNumId w:val="35"/>
  </w:num>
  <w:num w:numId="25">
    <w:abstractNumId w:val="34"/>
  </w:num>
  <w:num w:numId="26">
    <w:abstractNumId w:val="19"/>
  </w:num>
  <w:num w:numId="27">
    <w:abstractNumId w:val="17"/>
  </w:num>
  <w:num w:numId="28">
    <w:abstractNumId w:val="32"/>
  </w:num>
  <w:num w:numId="29">
    <w:abstractNumId w:val="24"/>
  </w:num>
  <w:num w:numId="30">
    <w:abstractNumId w:val="23"/>
  </w:num>
  <w:num w:numId="31">
    <w:abstractNumId w:val="2"/>
  </w:num>
  <w:num w:numId="32">
    <w:abstractNumId w:val="9"/>
  </w:num>
  <w:num w:numId="33">
    <w:abstractNumId w:val="36"/>
  </w:num>
  <w:num w:numId="34">
    <w:abstractNumId w:val="15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2494"/>
    <w:rsid w:val="009F2CB1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E128B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F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CB1"/>
  </w:style>
  <w:style w:type="paragraph" w:styleId="Piedepgina">
    <w:name w:val="footer"/>
    <w:basedOn w:val="Normal"/>
    <w:link w:val="PiedepginaCar"/>
    <w:uiPriority w:val="99"/>
    <w:unhideWhenUsed/>
    <w:rsid w:val="009F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F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CB1"/>
  </w:style>
  <w:style w:type="paragraph" w:styleId="Piedepgina">
    <w:name w:val="footer"/>
    <w:basedOn w:val="Normal"/>
    <w:link w:val="PiedepginaCar"/>
    <w:uiPriority w:val="99"/>
    <w:unhideWhenUsed/>
    <w:rsid w:val="009F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2022-01-13T18:52:00Z</dcterms:created>
  <dcterms:modified xsi:type="dcterms:W3CDTF">2022-01-13T18:52:00Z</dcterms:modified>
</cp:coreProperties>
</file>